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0C" w:rsidRPr="00981F25" w:rsidRDefault="00745135" w:rsidP="001A588C">
      <w:pPr>
        <w:jc w:val="center"/>
        <w:rPr>
          <w:rFonts w:ascii="Book Antiqua" w:hAnsi="Book Antiqua"/>
          <w:color w:val="000000"/>
          <w:sz w:val="22"/>
          <w:szCs w:val="22"/>
        </w:rPr>
      </w:pPr>
      <w:r w:rsidRPr="00745135">
        <w:rPr>
          <w:rFonts w:ascii="Book Antiqua" w:hAnsi="Book Antiqua"/>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22.25pt">
            <v:imagedata r:id="rId4" o:title="EPC-new logo1"/>
          </v:shape>
        </w:pic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w:t>
      </w:r>
    </w:p>
    <w:p w:rsidR="00E7200C" w:rsidRPr="00981F25" w:rsidRDefault="00E7200C" w:rsidP="00E7200C">
      <w:pPr>
        <w:rPr>
          <w:rFonts w:ascii="Book Antiqua" w:hAnsi="Book Antiqua"/>
          <w:b/>
          <w:color w:val="000000"/>
          <w:sz w:val="22"/>
          <w:szCs w:val="22"/>
        </w:rPr>
      </w:pPr>
      <w:r w:rsidRPr="00981F25">
        <w:rPr>
          <w:rFonts w:ascii="Book Antiqua" w:hAnsi="Book Antiqua"/>
          <w:b/>
          <w:color w:val="000000"/>
          <w:sz w:val="22"/>
          <w:szCs w:val="22"/>
        </w:rPr>
        <w:t xml:space="preserve">Education Policy Center Newsletter </w:t>
      </w:r>
    </w:p>
    <w:p w:rsidR="00E7200C" w:rsidRPr="00981F25" w:rsidRDefault="00E7200C" w:rsidP="00E7200C">
      <w:pPr>
        <w:rPr>
          <w:rFonts w:ascii="Book Antiqua" w:hAnsi="Book Antiqua"/>
          <w:color w:val="000000"/>
          <w:sz w:val="22"/>
          <w:szCs w:val="22"/>
        </w:rPr>
      </w:pPr>
      <w:r w:rsidRPr="00981F25">
        <w:rPr>
          <w:rFonts w:ascii="Book Antiqua" w:hAnsi="Book Antiqua"/>
          <w:b/>
          <w:bCs/>
          <w:color w:val="000000"/>
          <w:sz w:val="22"/>
          <w:szCs w:val="22"/>
        </w:rPr>
        <w:t>From The Independence Institute</w:t>
      </w:r>
      <w:r w:rsidRPr="00981F25">
        <w:rPr>
          <w:rFonts w:ascii="Book Antiqua" w:hAnsi="Book Antiqua"/>
          <w:color w:val="000000"/>
          <w:sz w:val="22"/>
          <w:szCs w:val="22"/>
        </w:rPr>
        <w:t xml:space="preserve"> </w:t>
      </w:r>
    </w:p>
    <w:p w:rsidR="00E7200C" w:rsidRPr="00981F25" w:rsidRDefault="00E675A3" w:rsidP="00E7200C">
      <w:pPr>
        <w:rPr>
          <w:rFonts w:ascii="Book Antiqua" w:hAnsi="Book Antiqua"/>
          <w:color w:val="000000"/>
          <w:sz w:val="22"/>
          <w:szCs w:val="22"/>
        </w:rPr>
      </w:pPr>
      <w:r>
        <w:rPr>
          <w:rFonts w:ascii="Book Antiqua" w:hAnsi="Book Antiqua"/>
          <w:b/>
          <w:bCs/>
          <w:color w:val="000000"/>
          <w:sz w:val="22"/>
          <w:szCs w:val="22"/>
        </w:rPr>
        <w:t>April 10</w:t>
      </w:r>
      <w:r w:rsidR="00E7200C" w:rsidRPr="00981F25">
        <w:rPr>
          <w:rFonts w:ascii="Book Antiqua" w:hAnsi="Book Antiqua"/>
          <w:b/>
          <w:bCs/>
          <w:color w:val="000000"/>
          <w:sz w:val="22"/>
          <w:szCs w:val="22"/>
        </w:rPr>
        <w:t xml:space="preserve">, </w:t>
      </w:r>
      <w:r w:rsidR="00981F25" w:rsidRPr="00981F25">
        <w:rPr>
          <w:rFonts w:ascii="Book Antiqua" w:hAnsi="Book Antiqua"/>
          <w:b/>
          <w:bCs/>
          <w:color w:val="000000"/>
          <w:sz w:val="22"/>
          <w:szCs w:val="22"/>
        </w:rPr>
        <w:t>20</w:t>
      </w:r>
      <w:r w:rsidR="002268CF">
        <w:rPr>
          <w:rFonts w:ascii="Book Antiqua" w:hAnsi="Book Antiqua"/>
          <w:b/>
          <w:bCs/>
          <w:color w:val="000000"/>
          <w:sz w:val="22"/>
          <w:szCs w:val="22"/>
        </w:rPr>
        <w:t>1</w:t>
      </w:r>
      <w:r w:rsidR="006B16D2">
        <w:rPr>
          <w:rFonts w:ascii="Book Antiqua" w:hAnsi="Book Antiqua"/>
          <w:b/>
          <w:bCs/>
          <w:color w:val="000000"/>
          <w:sz w:val="22"/>
          <w:szCs w:val="22"/>
        </w:rPr>
        <w:t>2</w: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w:t>
      </w:r>
    </w:p>
    <w:p w:rsidR="00E7200C" w:rsidRPr="00981F25" w:rsidRDefault="00E7200C" w:rsidP="00E7200C">
      <w:pPr>
        <w:rPr>
          <w:rFonts w:ascii="Book Antiqua" w:hAnsi="Book Antiqua"/>
          <w:color w:val="000000"/>
          <w:sz w:val="22"/>
          <w:szCs w:val="22"/>
        </w:rPr>
      </w:pPr>
      <w:r w:rsidRPr="00981F25">
        <w:rPr>
          <w:rFonts w:ascii="Book Antiqua" w:hAnsi="Book Antiqua"/>
          <w:b/>
          <w:bCs/>
          <w:color w:val="000000"/>
          <w:sz w:val="22"/>
          <w:szCs w:val="22"/>
        </w:rPr>
        <w:t>In this issue</w:t>
      </w:r>
    </w:p>
    <w:p w:rsidR="00E7200C" w:rsidRPr="00981F25" w:rsidRDefault="00E7200C" w:rsidP="00E7200C">
      <w:pPr>
        <w:rPr>
          <w:rFonts w:ascii="Book Antiqua" w:hAnsi="Book Antiqua"/>
          <w:color w:val="000000"/>
          <w:sz w:val="22"/>
          <w:szCs w:val="22"/>
        </w:rPr>
      </w:pPr>
      <w:r w:rsidRPr="00981F25">
        <w:rPr>
          <w:rFonts w:ascii="Book Antiqua" w:hAnsi="Book Antiqua"/>
          <w:color w:val="000000"/>
          <w:sz w:val="22"/>
          <w:szCs w:val="22"/>
        </w:rPr>
        <w:t xml:space="preserve">-- </w:t>
      </w:r>
      <w:r w:rsidR="00DD07C3">
        <w:rPr>
          <w:rFonts w:ascii="Book Antiqua" w:hAnsi="Book Antiqua"/>
          <w:color w:val="000000"/>
          <w:sz w:val="22"/>
          <w:szCs w:val="22"/>
        </w:rPr>
        <w:t>Room Left for You</w:t>
      </w:r>
      <w:r w:rsidR="00DD25B1">
        <w:rPr>
          <w:rFonts w:ascii="Book Antiqua" w:hAnsi="Book Antiqua"/>
          <w:color w:val="000000"/>
          <w:sz w:val="22"/>
          <w:szCs w:val="22"/>
        </w:rPr>
        <w:t xml:space="preserve"> at Thursday’s “Teachers Matter” Brown Bag Lunch</w:t>
      </w:r>
    </w:p>
    <w:p w:rsidR="00E7200C" w:rsidRPr="00981F25" w:rsidRDefault="00E7200C" w:rsidP="00E7200C">
      <w:pPr>
        <w:rPr>
          <w:rFonts w:ascii="Book Antiqua" w:hAnsi="Book Antiqua"/>
          <w:sz w:val="22"/>
          <w:szCs w:val="22"/>
        </w:rPr>
      </w:pPr>
      <w:r w:rsidRPr="00981F25">
        <w:rPr>
          <w:rFonts w:ascii="Book Antiqua" w:hAnsi="Book Antiqua"/>
          <w:color w:val="000000"/>
          <w:sz w:val="22"/>
          <w:szCs w:val="22"/>
        </w:rPr>
        <w:t xml:space="preserve">-- </w:t>
      </w:r>
      <w:r w:rsidR="00DD25B1">
        <w:rPr>
          <w:rFonts w:ascii="Book Antiqua" w:hAnsi="Book Antiqua"/>
          <w:color w:val="000000"/>
          <w:sz w:val="22"/>
          <w:szCs w:val="22"/>
        </w:rPr>
        <w:t xml:space="preserve">Center Releases Colorado’s Own </w:t>
      </w:r>
      <w:r w:rsidR="00936FF9">
        <w:rPr>
          <w:rFonts w:ascii="Book Antiqua" w:hAnsi="Book Antiqua"/>
          <w:sz w:val="22"/>
          <w:szCs w:val="22"/>
        </w:rPr>
        <w:t>Digital</w:t>
      </w:r>
      <w:r w:rsidR="00DD25B1">
        <w:rPr>
          <w:rFonts w:ascii="Book Antiqua" w:hAnsi="Book Antiqua"/>
          <w:sz w:val="22"/>
          <w:szCs w:val="22"/>
        </w:rPr>
        <w:t xml:space="preserve"> Learning Policy</w:t>
      </w:r>
      <w:r w:rsidR="00936FF9">
        <w:rPr>
          <w:rFonts w:ascii="Book Antiqua" w:hAnsi="Book Antiqua"/>
          <w:sz w:val="22"/>
          <w:szCs w:val="22"/>
        </w:rPr>
        <w:t xml:space="preserve"> Roadmap</w:t>
      </w:r>
    </w:p>
    <w:p w:rsidR="00E7200C" w:rsidRDefault="00E7200C" w:rsidP="00E7200C">
      <w:pPr>
        <w:rPr>
          <w:rFonts w:ascii="Book Antiqua" w:hAnsi="Book Antiqua"/>
          <w:sz w:val="22"/>
          <w:szCs w:val="22"/>
        </w:rPr>
      </w:pPr>
      <w:r w:rsidRPr="00981F25">
        <w:rPr>
          <w:rFonts w:ascii="Book Antiqua" w:hAnsi="Book Antiqua"/>
          <w:color w:val="000000"/>
          <w:sz w:val="22"/>
          <w:szCs w:val="22"/>
        </w:rPr>
        <w:t xml:space="preserve">-- </w:t>
      </w:r>
      <w:r w:rsidR="00936FF9">
        <w:rPr>
          <w:rFonts w:ascii="Book Antiqua" w:hAnsi="Book Antiqua"/>
          <w:color w:val="000000"/>
          <w:sz w:val="22"/>
          <w:szCs w:val="22"/>
        </w:rPr>
        <w:t xml:space="preserve">Open </w:t>
      </w:r>
      <w:r w:rsidR="00DD25B1">
        <w:rPr>
          <w:rFonts w:ascii="Book Antiqua" w:hAnsi="Book Antiqua"/>
          <w:color w:val="000000"/>
          <w:sz w:val="22"/>
          <w:szCs w:val="22"/>
        </w:rPr>
        <w:t>Union N</w:t>
      </w:r>
      <w:r w:rsidR="00936FF9">
        <w:rPr>
          <w:rFonts w:ascii="Book Antiqua" w:hAnsi="Book Antiqua"/>
          <w:color w:val="000000"/>
          <w:sz w:val="22"/>
          <w:szCs w:val="22"/>
        </w:rPr>
        <w:t>egotiations</w:t>
      </w:r>
      <w:r w:rsidR="00DD25B1">
        <w:rPr>
          <w:rFonts w:ascii="Book Antiqua" w:hAnsi="Book Antiqua"/>
          <w:color w:val="000000"/>
          <w:sz w:val="22"/>
          <w:szCs w:val="22"/>
        </w:rPr>
        <w:t xml:space="preserve"> Dies in Legislature, Launches in </w:t>
      </w:r>
      <w:proofErr w:type="spellStart"/>
      <w:r w:rsidR="00DD25B1">
        <w:rPr>
          <w:rFonts w:ascii="Book Antiqua" w:hAnsi="Book Antiqua"/>
          <w:color w:val="000000"/>
          <w:sz w:val="22"/>
          <w:szCs w:val="22"/>
        </w:rPr>
        <w:t>Dougco</w:t>
      </w:r>
      <w:proofErr w:type="spellEnd"/>
    </w:p>
    <w:p w:rsidR="00AF71BA" w:rsidRDefault="00AF71BA" w:rsidP="00E7200C">
      <w:pPr>
        <w:rPr>
          <w:rFonts w:ascii="Book Antiqua" w:hAnsi="Book Antiqua"/>
          <w:sz w:val="22"/>
          <w:szCs w:val="22"/>
        </w:rPr>
      </w:pPr>
      <w:r>
        <w:rPr>
          <w:rFonts w:ascii="Book Antiqua" w:hAnsi="Book Antiqua"/>
          <w:sz w:val="22"/>
          <w:szCs w:val="22"/>
        </w:rPr>
        <w:t xml:space="preserve">-- </w:t>
      </w:r>
      <w:r w:rsidR="00DD25B1">
        <w:rPr>
          <w:rFonts w:ascii="Book Antiqua" w:hAnsi="Book Antiqua"/>
          <w:sz w:val="22"/>
          <w:szCs w:val="22"/>
        </w:rPr>
        <w:t xml:space="preserve">Bill </w:t>
      </w:r>
      <w:r w:rsidR="005E11CA">
        <w:rPr>
          <w:rFonts w:ascii="Book Antiqua" w:hAnsi="Book Antiqua"/>
          <w:sz w:val="22"/>
          <w:szCs w:val="22"/>
        </w:rPr>
        <w:t>Introduced to Promote</w:t>
      </w:r>
      <w:r w:rsidR="00DD25B1">
        <w:rPr>
          <w:rFonts w:ascii="Book Antiqua" w:hAnsi="Book Antiqua"/>
          <w:sz w:val="22"/>
          <w:szCs w:val="22"/>
        </w:rPr>
        <w:t xml:space="preserve"> Fairness in Teacher Options</w:t>
      </w:r>
    </w:p>
    <w:p w:rsidR="00AF71BA" w:rsidRPr="00981F25" w:rsidRDefault="00AF71BA" w:rsidP="00E7200C">
      <w:pPr>
        <w:rPr>
          <w:rFonts w:ascii="Book Antiqua" w:hAnsi="Book Antiqua"/>
          <w:sz w:val="22"/>
          <w:szCs w:val="22"/>
        </w:rPr>
      </w:pPr>
      <w:r>
        <w:rPr>
          <w:rFonts w:ascii="Book Antiqua" w:hAnsi="Book Antiqua"/>
          <w:sz w:val="22"/>
          <w:szCs w:val="22"/>
        </w:rPr>
        <w:t xml:space="preserve">-- </w:t>
      </w:r>
      <w:r w:rsidR="00C45B28" w:rsidRPr="00C45B28">
        <w:rPr>
          <w:rFonts w:ascii="Book Antiqua" w:hAnsi="Book Antiqua"/>
          <w:sz w:val="22"/>
          <w:szCs w:val="22"/>
        </w:rPr>
        <w:t>Blogging Prodigy Eddie Looks Back, Ahead at Education Reform</w:t>
      </w:r>
    </w:p>
    <w:p w:rsidR="00A77501" w:rsidRPr="00981F25" w:rsidRDefault="00A77501" w:rsidP="00E7200C">
      <w:pPr>
        <w:rPr>
          <w:rFonts w:ascii="Book Antiqua" w:hAnsi="Book Antiqua"/>
          <w:sz w:val="22"/>
          <w:szCs w:val="22"/>
        </w:rPr>
      </w:pPr>
    </w:p>
    <w:p w:rsidR="00C60AD2" w:rsidRPr="00DD25B1" w:rsidRDefault="00DD07C3" w:rsidP="002B214C">
      <w:pPr>
        <w:rPr>
          <w:rFonts w:ascii="Book Antiqua" w:hAnsi="Book Antiqua"/>
          <w:b/>
          <w:sz w:val="22"/>
          <w:szCs w:val="22"/>
        </w:rPr>
      </w:pPr>
      <w:r>
        <w:rPr>
          <w:rFonts w:ascii="Book Antiqua" w:hAnsi="Book Antiqua"/>
          <w:b/>
          <w:color w:val="000000"/>
          <w:sz w:val="22"/>
          <w:szCs w:val="22"/>
        </w:rPr>
        <w:t>Room Left for You</w:t>
      </w:r>
      <w:r w:rsidR="00DD25B1" w:rsidRPr="00DD25B1">
        <w:rPr>
          <w:rFonts w:ascii="Book Antiqua" w:hAnsi="Book Antiqua"/>
          <w:b/>
          <w:color w:val="000000"/>
          <w:sz w:val="22"/>
          <w:szCs w:val="22"/>
        </w:rPr>
        <w:t xml:space="preserve"> at Thursday’s “Teachers Matter” Brown Bag Lunch</w:t>
      </w:r>
    </w:p>
    <w:p w:rsidR="002B214C" w:rsidRDefault="00DD25B1" w:rsidP="002B214C">
      <w:pPr>
        <w:rPr>
          <w:rFonts w:ascii="Book Antiqua" w:hAnsi="Book Antiqua"/>
          <w:sz w:val="22"/>
          <w:szCs w:val="22"/>
        </w:rPr>
      </w:pPr>
      <w:r>
        <w:rPr>
          <w:rFonts w:ascii="Book Antiqua" w:hAnsi="Book Antiqua"/>
          <w:sz w:val="22"/>
          <w:szCs w:val="22"/>
        </w:rPr>
        <w:t xml:space="preserve">Some of you have already told us you plan to come to this Thursday’s Brown Bag Lunch event. UCCS professor Dr. Marcus Winters will discuss the findings related to educator effectiveness research in his new book </w:t>
      </w:r>
      <w:hyperlink r:id="rId5" w:history="1">
        <w:r w:rsidRPr="00DD07C3">
          <w:rPr>
            <w:rStyle w:val="Hyperlink"/>
            <w:rFonts w:ascii="Book Antiqua" w:hAnsi="Book Antiqua"/>
            <w:i/>
            <w:sz w:val="22"/>
            <w:szCs w:val="22"/>
          </w:rPr>
          <w:t>Teachers Matter</w:t>
        </w:r>
      </w:hyperlink>
      <w:r>
        <w:rPr>
          <w:rFonts w:ascii="Book Antiqua" w:hAnsi="Book Antiqua"/>
          <w:sz w:val="22"/>
          <w:szCs w:val="22"/>
        </w:rPr>
        <w:t xml:space="preserve">. Doors open at 11:30, and the presentation starts at noon. RSVP with an email to </w:t>
      </w:r>
      <w:r w:rsidRPr="00DD25B1">
        <w:rPr>
          <w:rFonts w:ascii="Book Antiqua" w:hAnsi="Book Antiqua"/>
          <w:b/>
          <w:sz w:val="22"/>
          <w:szCs w:val="22"/>
        </w:rPr>
        <w:t>RSVP@i2i.org</w:t>
      </w:r>
      <w:r>
        <w:rPr>
          <w:rFonts w:ascii="Book Antiqua" w:hAnsi="Book Antiqua"/>
          <w:sz w:val="22"/>
          <w:szCs w:val="22"/>
        </w:rPr>
        <w:t>.</w:t>
      </w:r>
      <w:r w:rsidR="002B214C" w:rsidRPr="00981F25">
        <w:rPr>
          <w:rFonts w:ascii="Book Antiqua" w:hAnsi="Book Antiqua"/>
          <w:sz w:val="22"/>
          <w:szCs w:val="22"/>
        </w:rPr>
        <w:t xml:space="preserve"> </w:t>
      </w:r>
      <w:hyperlink r:id="rId6" w:history="1">
        <w:r w:rsidRPr="00DD25B1">
          <w:rPr>
            <w:rStyle w:val="Hyperlink"/>
            <w:rFonts w:ascii="Book Antiqua" w:hAnsi="Book Antiqua"/>
            <w:sz w:val="22"/>
            <w:szCs w:val="22"/>
          </w:rPr>
          <w:t xml:space="preserve">More details on the event can be found on </w:t>
        </w:r>
        <w:r w:rsidR="00DD07C3">
          <w:rPr>
            <w:rStyle w:val="Hyperlink"/>
            <w:rFonts w:ascii="Book Antiqua" w:hAnsi="Book Antiqua"/>
            <w:sz w:val="22"/>
            <w:szCs w:val="22"/>
          </w:rPr>
          <w:t>our</w:t>
        </w:r>
        <w:r w:rsidRPr="00DD25B1">
          <w:rPr>
            <w:rStyle w:val="Hyperlink"/>
            <w:rFonts w:ascii="Book Antiqua" w:hAnsi="Book Antiqua"/>
            <w:sz w:val="22"/>
            <w:szCs w:val="22"/>
          </w:rPr>
          <w:t xml:space="preserve"> official flyer.</w:t>
        </w:r>
      </w:hyperlink>
    </w:p>
    <w:p w:rsidR="00DD25B1" w:rsidRDefault="00DD25B1" w:rsidP="002B214C">
      <w:pPr>
        <w:rPr>
          <w:rFonts w:ascii="Book Antiqua" w:hAnsi="Book Antiqua"/>
          <w:sz w:val="22"/>
          <w:szCs w:val="22"/>
        </w:rPr>
      </w:pPr>
    </w:p>
    <w:p w:rsidR="00DD25B1" w:rsidRDefault="00DD25B1" w:rsidP="002B214C">
      <w:pPr>
        <w:rPr>
          <w:rFonts w:ascii="Book Antiqua" w:hAnsi="Book Antiqua"/>
          <w:sz w:val="22"/>
          <w:szCs w:val="22"/>
        </w:rPr>
      </w:pPr>
      <w:r>
        <w:rPr>
          <w:rFonts w:ascii="Book Antiqua" w:hAnsi="Book Antiqua"/>
          <w:sz w:val="22"/>
          <w:szCs w:val="22"/>
        </w:rPr>
        <w:t>More from Ed Is Watching:</w:t>
      </w:r>
    </w:p>
    <w:p w:rsidR="00DD25B1" w:rsidRPr="00981F25" w:rsidRDefault="00745135" w:rsidP="002B214C">
      <w:pPr>
        <w:rPr>
          <w:rFonts w:ascii="Book Antiqua" w:hAnsi="Book Antiqua"/>
          <w:sz w:val="22"/>
          <w:szCs w:val="22"/>
        </w:rPr>
      </w:pPr>
      <w:hyperlink r:id="rId7" w:history="1">
        <w:proofErr w:type="gramStart"/>
        <w:r w:rsidR="00DD25B1" w:rsidRPr="00DD25B1">
          <w:rPr>
            <w:rStyle w:val="Hyperlink"/>
            <w:rFonts w:ascii="Book Antiqua" w:hAnsi="Book Antiqua"/>
            <w:sz w:val="22"/>
            <w:szCs w:val="22"/>
          </w:rPr>
          <w:t>In Denver on April 12?</w:t>
        </w:r>
        <w:proofErr w:type="gramEnd"/>
        <w:r w:rsidR="00DD25B1" w:rsidRPr="00DD25B1">
          <w:rPr>
            <w:rStyle w:val="Hyperlink"/>
            <w:rFonts w:ascii="Book Antiqua" w:hAnsi="Book Antiqua"/>
            <w:sz w:val="22"/>
            <w:szCs w:val="22"/>
          </w:rPr>
          <w:t xml:space="preserve"> Bring Your Brown Bag Lunch to a “Teachers Matter” Event</w:t>
        </w:r>
      </w:hyperlink>
    </w:p>
    <w:p w:rsidR="002B214C" w:rsidRPr="00981F25" w:rsidRDefault="002B214C" w:rsidP="002B214C">
      <w:pPr>
        <w:rPr>
          <w:rFonts w:ascii="Book Antiqua" w:hAnsi="Book Antiqua"/>
          <w:sz w:val="22"/>
          <w:szCs w:val="22"/>
        </w:rPr>
      </w:pPr>
    </w:p>
    <w:p w:rsidR="002B214C" w:rsidRPr="00DD25B1" w:rsidRDefault="00DD25B1">
      <w:pPr>
        <w:rPr>
          <w:rFonts w:ascii="Book Antiqua" w:hAnsi="Book Antiqua"/>
          <w:b/>
          <w:sz w:val="22"/>
          <w:szCs w:val="22"/>
        </w:rPr>
      </w:pPr>
      <w:r w:rsidRPr="00DD25B1">
        <w:rPr>
          <w:rFonts w:ascii="Book Antiqua" w:hAnsi="Book Antiqua"/>
          <w:b/>
          <w:color w:val="000000"/>
          <w:sz w:val="22"/>
          <w:szCs w:val="22"/>
        </w:rPr>
        <w:t xml:space="preserve">Center Releases Colorado’s Own </w:t>
      </w:r>
      <w:r w:rsidRPr="00DD25B1">
        <w:rPr>
          <w:rFonts w:ascii="Book Antiqua" w:hAnsi="Book Antiqua"/>
          <w:b/>
          <w:sz w:val="22"/>
          <w:szCs w:val="22"/>
        </w:rPr>
        <w:t>Digital Learning Policy Roadmap</w:t>
      </w:r>
    </w:p>
    <w:p w:rsidR="006705E9" w:rsidRPr="006705E9" w:rsidRDefault="00F904AA">
      <w:pPr>
        <w:rPr>
          <w:rFonts w:ascii="Book Antiqua" w:hAnsi="Book Antiqua"/>
          <w:sz w:val="22"/>
          <w:szCs w:val="22"/>
        </w:rPr>
      </w:pPr>
      <w:r>
        <w:rPr>
          <w:rFonts w:ascii="Book Antiqua" w:hAnsi="Book Antiqua"/>
          <w:sz w:val="22"/>
          <w:szCs w:val="22"/>
        </w:rPr>
        <w:t xml:space="preserve">Last month the Education Policy Center released </w:t>
      </w:r>
      <w:hyperlink r:id="rId8" w:history="1">
        <w:r w:rsidRPr="00F904AA">
          <w:rPr>
            <w:rStyle w:val="Hyperlink"/>
            <w:rFonts w:ascii="Book Antiqua" w:hAnsi="Book Antiqua"/>
            <w:sz w:val="22"/>
            <w:szCs w:val="22"/>
          </w:rPr>
          <w:t>“The Future of Colorado Digital Learning: Crafting a Policy Roadmap for Reform,”</w:t>
        </w:r>
      </w:hyperlink>
      <w:r>
        <w:rPr>
          <w:rFonts w:ascii="Book Antiqua" w:hAnsi="Book Antiqua"/>
          <w:sz w:val="22"/>
          <w:szCs w:val="22"/>
        </w:rPr>
        <w:t xml:space="preserve"> which</w:t>
      </w:r>
      <w:r w:rsidRPr="00F904AA">
        <w:rPr>
          <w:rFonts w:ascii="Book Antiqua" w:hAnsi="Book Antiqua"/>
          <w:sz w:val="22"/>
          <w:szCs w:val="22"/>
        </w:rPr>
        <w:t xml:space="preserve"> highlights recommended</w:t>
      </w:r>
      <w:r w:rsidR="00DD07C3">
        <w:rPr>
          <w:rFonts w:ascii="Book Antiqua" w:hAnsi="Book Antiqua"/>
          <w:sz w:val="22"/>
          <w:szCs w:val="22"/>
        </w:rPr>
        <w:t xml:space="preserve"> student-centered</w:t>
      </w:r>
      <w:r w:rsidRPr="00F904AA">
        <w:rPr>
          <w:rFonts w:ascii="Book Antiqua" w:hAnsi="Book Antiqua"/>
          <w:sz w:val="22"/>
          <w:szCs w:val="22"/>
        </w:rPr>
        <w:t xml:space="preserve"> changes in K-12 funding, testing and accountability, and access and eligibility.</w:t>
      </w:r>
      <w:r>
        <w:rPr>
          <w:rFonts w:ascii="Book Antiqua" w:hAnsi="Book Antiqua"/>
          <w:sz w:val="22"/>
          <w:szCs w:val="22"/>
        </w:rPr>
        <w:t xml:space="preserve"> </w:t>
      </w:r>
      <w:r w:rsidR="006705E9">
        <w:rPr>
          <w:rFonts w:ascii="Book Antiqua" w:hAnsi="Book Antiqua"/>
          <w:sz w:val="22"/>
          <w:szCs w:val="22"/>
        </w:rPr>
        <w:t xml:space="preserve">Quite possibly the first state policy roadmap of its kind nationwide, it includes some of the recommendations in </w:t>
      </w:r>
      <w:hyperlink r:id="rId9" w:history="1">
        <w:r w:rsidR="006705E9" w:rsidRPr="006705E9">
          <w:rPr>
            <w:rStyle w:val="Hyperlink"/>
            <w:rFonts w:ascii="Book Antiqua" w:hAnsi="Book Antiqua"/>
            <w:sz w:val="22"/>
            <w:szCs w:val="22"/>
          </w:rPr>
          <w:t xml:space="preserve">the national </w:t>
        </w:r>
        <w:r w:rsidR="006705E9" w:rsidRPr="006705E9">
          <w:rPr>
            <w:rStyle w:val="Hyperlink"/>
            <w:rFonts w:ascii="Book Antiqua" w:hAnsi="Book Antiqua"/>
            <w:i/>
            <w:sz w:val="22"/>
            <w:szCs w:val="22"/>
          </w:rPr>
          <w:t xml:space="preserve">Digital </w:t>
        </w:r>
        <w:proofErr w:type="spellStart"/>
        <w:r w:rsidR="006705E9" w:rsidRPr="006705E9">
          <w:rPr>
            <w:rStyle w:val="Hyperlink"/>
            <w:rFonts w:ascii="Book Antiqua" w:hAnsi="Book Antiqua"/>
            <w:i/>
            <w:sz w:val="22"/>
            <w:szCs w:val="22"/>
          </w:rPr>
          <w:t>LearningNow</w:t>
        </w:r>
        <w:proofErr w:type="spellEnd"/>
        <w:r w:rsidR="006705E9" w:rsidRPr="006705E9">
          <w:rPr>
            <w:rStyle w:val="Hyperlink"/>
            <w:rFonts w:ascii="Book Antiqua" w:hAnsi="Book Antiqua"/>
            <w:i/>
            <w:sz w:val="22"/>
            <w:szCs w:val="22"/>
          </w:rPr>
          <w:t>!</w:t>
        </w:r>
        <w:r w:rsidR="006705E9" w:rsidRPr="006705E9">
          <w:rPr>
            <w:rStyle w:val="Hyperlink"/>
            <w:rFonts w:ascii="Book Antiqua" w:hAnsi="Book Antiqua"/>
            <w:sz w:val="22"/>
            <w:szCs w:val="22"/>
          </w:rPr>
          <w:t xml:space="preserve"> </w:t>
        </w:r>
        <w:proofErr w:type="gramStart"/>
        <w:r w:rsidR="006705E9" w:rsidRPr="006705E9">
          <w:rPr>
            <w:rStyle w:val="Hyperlink"/>
            <w:rFonts w:ascii="Book Antiqua" w:hAnsi="Book Antiqua"/>
            <w:sz w:val="22"/>
            <w:szCs w:val="22"/>
          </w:rPr>
          <w:t>reform</w:t>
        </w:r>
        <w:proofErr w:type="gramEnd"/>
        <w:r w:rsidR="006705E9" w:rsidRPr="006705E9">
          <w:rPr>
            <w:rStyle w:val="Hyperlink"/>
            <w:rFonts w:ascii="Book Antiqua" w:hAnsi="Book Antiqua"/>
            <w:sz w:val="22"/>
            <w:szCs w:val="22"/>
          </w:rPr>
          <w:t xml:space="preserve"> roadmap</w:t>
        </w:r>
      </w:hyperlink>
      <w:r w:rsidR="006705E9">
        <w:rPr>
          <w:rFonts w:ascii="Book Antiqua" w:hAnsi="Book Antiqua"/>
          <w:sz w:val="22"/>
          <w:szCs w:val="22"/>
        </w:rPr>
        <w:t>.</w:t>
      </w:r>
      <w:r w:rsidR="00B952A7">
        <w:rPr>
          <w:rFonts w:ascii="Book Antiqua" w:hAnsi="Book Antiqua"/>
          <w:sz w:val="22"/>
          <w:szCs w:val="22"/>
        </w:rPr>
        <w:t xml:space="preserve"> As Pam Benigno observed about the roadmap’s policy themes in </w:t>
      </w:r>
      <w:hyperlink r:id="rId10" w:history="1">
        <w:r w:rsidR="00B952A7" w:rsidRPr="00910E80">
          <w:rPr>
            <w:rStyle w:val="Hyperlink"/>
            <w:rFonts w:ascii="Book Antiqua" w:hAnsi="Book Antiqua"/>
            <w:sz w:val="22"/>
            <w:szCs w:val="22"/>
          </w:rPr>
          <w:t>Ed News Colorado’s coverage</w:t>
        </w:r>
      </w:hyperlink>
      <w:r w:rsidR="00B952A7">
        <w:rPr>
          <w:rFonts w:ascii="Book Antiqua" w:hAnsi="Book Antiqua"/>
          <w:sz w:val="22"/>
          <w:szCs w:val="22"/>
        </w:rPr>
        <w:t xml:space="preserve"> of the release: “</w:t>
      </w:r>
      <w:r w:rsidR="00B952A7" w:rsidRPr="00910E80">
        <w:rPr>
          <w:rFonts w:ascii="Book Antiqua" w:hAnsi="Book Antiqua"/>
          <w:sz w:val="22"/>
          <w:szCs w:val="22"/>
        </w:rPr>
        <w:t>We have the chance to unleash a lot of learning potential by using technology effectively</w:t>
      </w:r>
      <w:r w:rsidR="00B952A7">
        <w:rPr>
          <w:rFonts w:ascii="Book Antiqua" w:hAnsi="Book Antiqua"/>
          <w:sz w:val="22"/>
          <w:szCs w:val="22"/>
        </w:rPr>
        <w:t>….”</w:t>
      </w:r>
    </w:p>
    <w:p w:rsidR="006705E9" w:rsidRDefault="006705E9">
      <w:pPr>
        <w:rPr>
          <w:rFonts w:ascii="Book Antiqua" w:hAnsi="Book Antiqua"/>
          <w:sz w:val="22"/>
          <w:szCs w:val="22"/>
        </w:rPr>
      </w:pPr>
    </w:p>
    <w:p w:rsidR="00910E80" w:rsidRDefault="00F904AA">
      <w:pPr>
        <w:rPr>
          <w:rFonts w:ascii="Book Antiqua" w:hAnsi="Book Antiqua"/>
          <w:sz w:val="22"/>
          <w:szCs w:val="22"/>
        </w:rPr>
      </w:pPr>
      <w:r>
        <w:rPr>
          <w:rFonts w:ascii="Book Antiqua" w:hAnsi="Book Antiqua"/>
          <w:sz w:val="22"/>
          <w:szCs w:val="22"/>
        </w:rPr>
        <w:t>The</w:t>
      </w:r>
      <w:r w:rsidR="006705E9">
        <w:rPr>
          <w:rFonts w:ascii="Book Antiqua" w:hAnsi="Book Antiqua"/>
          <w:sz w:val="22"/>
          <w:szCs w:val="22"/>
        </w:rPr>
        <w:t xml:space="preserve"> Center’s new</w:t>
      </w:r>
      <w:r>
        <w:rPr>
          <w:rFonts w:ascii="Book Antiqua" w:hAnsi="Book Antiqua"/>
          <w:sz w:val="22"/>
          <w:szCs w:val="22"/>
        </w:rPr>
        <w:t xml:space="preserve"> publication captures the leading policy priorities embraced by 50 </w:t>
      </w:r>
      <w:r w:rsidR="00DD07C3">
        <w:rPr>
          <w:rFonts w:ascii="Book Antiqua" w:hAnsi="Book Antiqua"/>
          <w:sz w:val="22"/>
          <w:szCs w:val="22"/>
        </w:rPr>
        <w:t>Colorado</w:t>
      </w:r>
      <w:r>
        <w:rPr>
          <w:rFonts w:ascii="Book Antiqua" w:hAnsi="Book Antiqua"/>
          <w:sz w:val="22"/>
          <w:szCs w:val="22"/>
        </w:rPr>
        <w:t xml:space="preserve"> online education leaders at </w:t>
      </w:r>
      <w:hyperlink r:id="rId11" w:history="1">
        <w:r w:rsidRPr="00F904AA">
          <w:rPr>
            <w:rStyle w:val="Hyperlink"/>
            <w:rFonts w:ascii="Book Antiqua" w:hAnsi="Book Antiqua"/>
            <w:sz w:val="22"/>
            <w:szCs w:val="22"/>
          </w:rPr>
          <w:t>a January 23 Independence Institute meeting</w:t>
        </w:r>
      </w:hyperlink>
      <w:r>
        <w:rPr>
          <w:rFonts w:ascii="Book Antiqua" w:hAnsi="Book Antiqua"/>
          <w:sz w:val="22"/>
          <w:szCs w:val="22"/>
        </w:rPr>
        <w:t xml:space="preserve"> </w:t>
      </w:r>
      <w:r w:rsidR="00910E80">
        <w:rPr>
          <w:rFonts w:ascii="Book Antiqua" w:hAnsi="Book Antiqua"/>
          <w:sz w:val="22"/>
          <w:szCs w:val="22"/>
        </w:rPr>
        <w:t xml:space="preserve">keynoted and led by </w:t>
      </w:r>
      <w:proofErr w:type="spellStart"/>
      <w:r w:rsidR="00910E80">
        <w:rPr>
          <w:rFonts w:ascii="Book Antiqua" w:hAnsi="Book Antiqua"/>
          <w:sz w:val="22"/>
          <w:szCs w:val="22"/>
        </w:rPr>
        <w:t>iNACOL’s</w:t>
      </w:r>
      <w:proofErr w:type="spellEnd"/>
      <w:r>
        <w:rPr>
          <w:rFonts w:ascii="Book Antiqua" w:hAnsi="Book Antiqua"/>
          <w:sz w:val="22"/>
          <w:szCs w:val="22"/>
        </w:rPr>
        <w:t xml:space="preserve"> Susan Patrick</w:t>
      </w:r>
      <w:r w:rsidR="00910E80">
        <w:rPr>
          <w:rFonts w:ascii="Book Antiqua" w:hAnsi="Book Antiqua"/>
          <w:sz w:val="22"/>
          <w:szCs w:val="22"/>
        </w:rPr>
        <w:t xml:space="preserve">. </w:t>
      </w:r>
      <w:r w:rsidR="00B952A7">
        <w:rPr>
          <w:rFonts w:ascii="Book Antiqua" w:hAnsi="Book Antiqua"/>
          <w:sz w:val="22"/>
          <w:szCs w:val="22"/>
        </w:rPr>
        <w:t>Thanks for support, input and technical assistance</w:t>
      </w:r>
      <w:r w:rsidR="00C65425">
        <w:rPr>
          <w:rFonts w:ascii="Book Antiqua" w:hAnsi="Book Antiqua"/>
          <w:sz w:val="22"/>
          <w:szCs w:val="22"/>
        </w:rPr>
        <w:t xml:space="preserve"> also</w:t>
      </w:r>
      <w:r w:rsidR="00B952A7">
        <w:rPr>
          <w:rFonts w:ascii="Book Antiqua" w:hAnsi="Book Antiqua"/>
          <w:sz w:val="22"/>
          <w:szCs w:val="22"/>
        </w:rPr>
        <w:t xml:space="preserve"> go to the Donnell-Kay Foundation’s Matt Samelson and Kristina Tabor, CDE’s Amy </w:t>
      </w:r>
      <w:proofErr w:type="spellStart"/>
      <w:r w:rsidR="00B952A7">
        <w:rPr>
          <w:rFonts w:ascii="Book Antiqua" w:hAnsi="Book Antiqua"/>
          <w:sz w:val="22"/>
          <w:szCs w:val="22"/>
        </w:rPr>
        <w:t>Berk</w:t>
      </w:r>
      <w:proofErr w:type="spellEnd"/>
      <w:r w:rsidR="00B952A7">
        <w:rPr>
          <w:rFonts w:ascii="Book Antiqua" w:hAnsi="Book Antiqua"/>
          <w:sz w:val="22"/>
          <w:szCs w:val="22"/>
        </w:rPr>
        <w:t xml:space="preserve"> Anderson and Amanda Heiney, and former State Board of Education member Randy DeHoff.</w:t>
      </w:r>
    </w:p>
    <w:p w:rsidR="00910E80" w:rsidRDefault="00910E80">
      <w:pPr>
        <w:rPr>
          <w:rFonts w:ascii="Book Antiqua" w:hAnsi="Book Antiqua"/>
          <w:sz w:val="22"/>
          <w:szCs w:val="22"/>
        </w:rPr>
      </w:pPr>
    </w:p>
    <w:p w:rsidR="00910E80" w:rsidRDefault="00910E80">
      <w:pPr>
        <w:rPr>
          <w:rFonts w:ascii="Book Antiqua" w:hAnsi="Book Antiqua"/>
          <w:sz w:val="22"/>
          <w:szCs w:val="22"/>
        </w:rPr>
      </w:pPr>
      <w:r>
        <w:rPr>
          <w:rFonts w:ascii="Book Antiqua" w:hAnsi="Book Antiqua"/>
          <w:sz w:val="22"/>
          <w:szCs w:val="22"/>
        </w:rPr>
        <w:t>For more:</w:t>
      </w:r>
    </w:p>
    <w:p w:rsidR="002B214C" w:rsidRPr="00981F25" w:rsidRDefault="00910E80">
      <w:pPr>
        <w:rPr>
          <w:rFonts w:ascii="Book Antiqua" w:hAnsi="Book Antiqua"/>
          <w:sz w:val="22"/>
          <w:szCs w:val="22"/>
        </w:rPr>
      </w:pPr>
      <w:proofErr w:type="spellStart"/>
      <w:proofErr w:type="gramStart"/>
      <w:r>
        <w:rPr>
          <w:rFonts w:ascii="Book Antiqua" w:hAnsi="Book Antiqua"/>
          <w:sz w:val="22"/>
          <w:szCs w:val="22"/>
        </w:rPr>
        <w:t>iVoices</w:t>
      </w:r>
      <w:proofErr w:type="spellEnd"/>
      <w:proofErr w:type="gramEnd"/>
      <w:r>
        <w:rPr>
          <w:rFonts w:ascii="Book Antiqua" w:hAnsi="Book Antiqua"/>
          <w:sz w:val="22"/>
          <w:szCs w:val="22"/>
        </w:rPr>
        <w:t xml:space="preserve"> podcast, </w:t>
      </w:r>
      <w:hyperlink r:id="rId12" w:history="1">
        <w:r w:rsidRPr="00910E80">
          <w:rPr>
            <w:rStyle w:val="Hyperlink"/>
            <w:rFonts w:ascii="Book Antiqua" w:hAnsi="Book Antiqua"/>
            <w:sz w:val="22"/>
            <w:szCs w:val="22"/>
          </w:rPr>
          <w:t>Crafting Colorado’s Digital Learning Policy Roadmap</w:t>
        </w:r>
      </w:hyperlink>
    </w:p>
    <w:p w:rsidR="006D45A2" w:rsidRPr="00981F25" w:rsidRDefault="006D45A2">
      <w:pPr>
        <w:rPr>
          <w:rFonts w:ascii="Book Antiqua" w:hAnsi="Book Antiqua"/>
          <w:sz w:val="22"/>
          <w:szCs w:val="22"/>
        </w:rPr>
      </w:pPr>
    </w:p>
    <w:p w:rsidR="006D45A2" w:rsidRPr="00DD25B1" w:rsidRDefault="00DD25B1">
      <w:pPr>
        <w:rPr>
          <w:rFonts w:ascii="Book Antiqua" w:hAnsi="Book Antiqua"/>
          <w:b/>
          <w:sz w:val="22"/>
          <w:szCs w:val="22"/>
        </w:rPr>
      </w:pPr>
      <w:r w:rsidRPr="00DD25B1">
        <w:rPr>
          <w:rFonts w:ascii="Book Antiqua" w:hAnsi="Book Antiqua"/>
          <w:b/>
          <w:color w:val="000000"/>
          <w:sz w:val="22"/>
          <w:szCs w:val="22"/>
        </w:rPr>
        <w:t xml:space="preserve">Open Union Negotiations Dies in Legislature, Launches in </w:t>
      </w:r>
      <w:proofErr w:type="spellStart"/>
      <w:r w:rsidRPr="00DD25B1">
        <w:rPr>
          <w:rFonts w:ascii="Book Antiqua" w:hAnsi="Book Antiqua"/>
          <w:b/>
          <w:color w:val="000000"/>
          <w:sz w:val="22"/>
          <w:szCs w:val="22"/>
        </w:rPr>
        <w:t>Dougco</w:t>
      </w:r>
      <w:proofErr w:type="spellEnd"/>
    </w:p>
    <w:p w:rsidR="00D518B6" w:rsidRDefault="009B5F3A">
      <w:pPr>
        <w:rPr>
          <w:rFonts w:ascii="Book Antiqua" w:hAnsi="Book Antiqua"/>
          <w:sz w:val="22"/>
          <w:szCs w:val="22"/>
        </w:rPr>
      </w:pPr>
      <w:r>
        <w:rPr>
          <w:rFonts w:ascii="Book Antiqua" w:hAnsi="Book Antiqua"/>
          <w:sz w:val="22"/>
          <w:szCs w:val="22"/>
        </w:rPr>
        <w:t xml:space="preserve">Colorado’s </w:t>
      </w:r>
      <w:hyperlink r:id="rId13" w:history="1">
        <w:r w:rsidRPr="009B5F3A">
          <w:rPr>
            <w:rStyle w:val="Hyperlink"/>
            <w:rFonts w:ascii="Book Antiqua" w:hAnsi="Book Antiqua"/>
            <w:sz w:val="22"/>
            <w:szCs w:val="22"/>
          </w:rPr>
          <w:t>House Bill 1118</w:t>
        </w:r>
      </w:hyperlink>
      <w:r>
        <w:rPr>
          <w:rFonts w:ascii="Book Antiqua" w:hAnsi="Book Antiqua"/>
          <w:sz w:val="22"/>
          <w:szCs w:val="22"/>
        </w:rPr>
        <w:t xml:space="preserve">, which sought to bring transparency to school district collective bargaining sessions, died in the Senate State Affairs Committee after narrowly passing the House. Ben DeGrow, author of a relevant </w:t>
      </w:r>
      <w:hyperlink r:id="rId14" w:history="1">
        <w:r w:rsidRPr="009B5F3A">
          <w:rPr>
            <w:rStyle w:val="Hyperlink"/>
            <w:rFonts w:ascii="Book Antiqua" w:hAnsi="Book Antiqua"/>
            <w:sz w:val="22"/>
            <w:szCs w:val="22"/>
          </w:rPr>
          <w:t>2010 issue backgrounder</w:t>
        </w:r>
      </w:hyperlink>
      <w:r>
        <w:rPr>
          <w:rFonts w:ascii="Book Antiqua" w:hAnsi="Book Antiqua"/>
          <w:sz w:val="22"/>
          <w:szCs w:val="22"/>
        </w:rPr>
        <w:t>, provided informational testimony to two legislative committees. While state policymakers have been reluctant to follow through, Douglas County’s first open union negotiation session is scheduled for tomorrow after the Board of Education voted to adopt the policy last month.</w:t>
      </w:r>
      <w:r w:rsidR="00193D66">
        <w:rPr>
          <w:rFonts w:ascii="Book Antiqua" w:hAnsi="Book Antiqua"/>
          <w:sz w:val="22"/>
          <w:szCs w:val="22"/>
        </w:rPr>
        <w:t xml:space="preserve"> Even </w:t>
      </w:r>
      <w:r w:rsidR="006705E9">
        <w:rPr>
          <w:rFonts w:ascii="Book Antiqua" w:hAnsi="Book Antiqua"/>
          <w:sz w:val="22"/>
          <w:szCs w:val="22"/>
        </w:rPr>
        <w:t>Douglas County’s</w:t>
      </w:r>
      <w:r w:rsidR="00193D66">
        <w:rPr>
          <w:rFonts w:ascii="Book Antiqua" w:hAnsi="Book Antiqua"/>
          <w:sz w:val="22"/>
          <w:szCs w:val="22"/>
        </w:rPr>
        <w:t xml:space="preserve"> teachers union </w:t>
      </w:r>
      <w:hyperlink r:id="rId15" w:history="1">
        <w:r w:rsidR="00193D66" w:rsidRPr="00193D66">
          <w:rPr>
            <w:rStyle w:val="Hyperlink"/>
            <w:rFonts w:ascii="Book Antiqua" w:hAnsi="Book Antiqua"/>
            <w:sz w:val="22"/>
            <w:szCs w:val="22"/>
          </w:rPr>
          <w:t xml:space="preserve">has endorsed the </w:t>
        </w:r>
        <w:r w:rsidR="006705E9">
          <w:rPr>
            <w:rStyle w:val="Hyperlink"/>
            <w:rFonts w:ascii="Book Antiqua" w:hAnsi="Book Antiqua"/>
            <w:sz w:val="22"/>
            <w:szCs w:val="22"/>
          </w:rPr>
          <w:t xml:space="preserve">local </w:t>
        </w:r>
        <w:r w:rsidR="00193D66" w:rsidRPr="00193D66">
          <w:rPr>
            <w:rStyle w:val="Hyperlink"/>
            <w:rFonts w:ascii="Book Antiqua" w:hAnsi="Book Antiqua"/>
            <w:sz w:val="22"/>
            <w:szCs w:val="22"/>
          </w:rPr>
          <w:t>call for transparent bargaining</w:t>
        </w:r>
      </w:hyperlink>
      <w:r w:rsidR="00193D66">
        <w:rPr>
          <w:rFonts w:ascii="Book Antiqua" w:hAnsi="Book Antiqua"/>
          <w:sz w:val="22"/>
          <w:szCs w:val="22"/>
        </w:rPr>
        <w:t>.</w:t>
      </w:r>
    </w:p>
    <w:p w:rsidR="009B5F3A" w:rsidRDefault="009B5F3A">
      <w:pPr>
        <w:rPr>
          <w:rFonts w:ascii="Book Antiqua" w:hAnsi="Book Antiqua"/>
          <w:sz w:val="22"/>
          <w:szCs w:val="22"/>
        </w:rPr>
      </w:pPr>
    </w:p>
    <w:p w:rsidR="009B5F3A" w:rsidRDefault="00193D66">
      <w:pPr>
        <w:rPr>
          <w:rFonts w:ascii="Book Antiqua" w:hAnsi="Book Antiqua"/>
          <w:sz w:val="22"/>
          <w:szCs w:val="22"/>
        </w:rPr>
      </w:pPr>
      <w:r>
        <w:rPr>
          <w:rFonts w:ascii="Book Antiqua" w:hAnsi="Book Antiqua"/>
          <w:sz w:val="22"/>
          <w:szCs w:val="22"/>
        </w:rPr>
        <w:t>More from Ed Is Watching</w:t>
      </w:r>
      <w:r w:rsidR="009B5F3A">
        <w:rPr>
          <w:rFonts w:ascii="Book Antiqua" w:hAnsi="Book Antiqua"/>
          <w:sz w:val="22"/>
          <w:szCs w:val="22"/>
        </w:rPr>
        <w:t>:</w:t>
      </w:r>
    </w:p>
    <w:p w:rsidR="009B5F3A" w:rsidRDefault="00745135">
      <w:pPr>
        <w:rPr>
          <w:rFonts w:ascii="Book Antiqua" w:hAnsi="Book Antiqua"/>
          <w:sz w:val="22"/>
          <w:szCs w:val="22"/>
        </w:rPr>
      </w:pPr>
      <w:hyperlink r:id="rId16" w:history="1">
        <w:proofErr w:type="spellStart"/>
        <w:r w:rsidR="009B5F3A" w:rsidRPr="009B5F3A">
          <w:rPr>
            <w:rStyle w:val="Hyperlink"/>
            <w:rFonts w:ascii="Book Antiqua" w:hAnsi="Book Antiqua"/>
            <w:sz w:val="22"/>
            <w:szCs w:val="22"/>
          </w:rPr>
          <w:t>Dougco</w:t>
        </w:r>
        <w:proofErr w:type="spellEnd"/>
        <w:r w:rsidR="009B5F3A" w:rsidRPr="009B5F3A">
          <w:rPr>
            <w:rStyle w:val="Hyperlink"/>
            <w:rFonts w:ascii="Book Antiqua" w:hAnsi="Book Antiqua"/>
            <w:sz w:val="22"/>
            <w:szCs w:val="22"/>
          </w:rPr>
          <w:t xml:space="preserve"> Board and HB 1118: Tuesday’s Colorado Open Union Negotiations Two-</w:t>
        </w:r>
        <w:proofErr w:type="spellStart"/>
        <w:r w:rsidR="009B5F3A" w:rsidRPr="009B5F3A">
          <w:rPr>
            <w:rStyle w:val="Hyperlink"/>
            <w:rFonts w:ascii="Book Antiqua" w:hAnsi="Book Antiqua"/>
            <w:sz w:val="22"/>
            <w:szCs w:val="22"/>
          </w:rPr>
          <w:t>Fer</w:t>
        </w:r>
        <w:proofErr w:type="spellEnd"/>
      </w:hyperlink>
    </w:p>
    <w:p w:rsidR="00910E80" w:rsidRPr="00981F25" w:rsidRDefault="00745135">
      <w:pPr>
        <w:rPr>
          <w:rFonts w:ascii="Book Antiqua" w:hAnsi="Book Antiqua"/>
          <w:sz w:val="22"/>
          <w:szCs w:val="22"/>
        </w:rPr>
      </w:pPr>
      <w:hyperlink r:id="rId17" w:history="1">
        <w:r w:rsidR="00910E80" w:rsidRPr="00910E80">
          <w:rPr>
            <w:rStyle w:val="Hyperlink"/>
            <w:rFonts w:ascii="Book Antiqua" w:hAnsi="Book Antiqua"/>
            <w:sz w:val="22"/>
            <w:szCs w:val="22"/>
          </w:rPr>
          <w:t>PACE Teachers Weigh In on Pensions, Open Negotiations, Funding, and Literacy</w:t>
        </w:r>
      </w:hyperlink>
    </w:p>
    <w:p w:rsidR="00D518B6" w:rsidRPr="00981F25" w:rsidRDefault="00D518B6">
      <w:pPr>
        <w:rPr>
          <w:rFonts w:ascii="Book Antiqua" w:hAnsi="Book Antiqua"/>
          <w:sz w:val="22"/>
          <w:szCs w:val="22"/>
        </w:rPr>
      </w:pPr>
    </w:p>
    <w:p w:rsidR="00D518B6" w:rsidRPr="00DD25B1" w:rsidRDefault="00DD25B1">
      <w:pPr>
        <w:rPr>
          <w:rFonts w:ascii="Book Antiqua" w:hAnsi="Book Antiqua"/>
          <w:b/>
          <w:sz w:val="22"/>
          <w:szCs w:val="22"/>
        </w:rPr>
      </w:pPr>
      <w:r w:rsidRPr="00DD25B1">
        <w:rPr>
          <w:rFonts w:ascii="Book Antiqua" w:hAnsi="Book Antiqua"/>
          <w:b/>
          <w:sz w:val="22"/>
          <w:szCs w:val="22"/>
        </w:rPr>
        <w:t xml:space="preserve">Bill </w:t>
      </w:r>
      <w:r w:rsidR="005E11CA">
        <w:rPr>
          <w:rFonts w:ascii="Book Antiqua" w:hAnsi="Book Antiqua"/>
          <w:b/>
          <w:sz w:val="22"/>
          <w:szCs w:val="22"/>
        </w:rPr>
        <w:t xml:space="preserve">Introduced to Promote </w:t>
      </w:r>
      <w:r w:rsidRPr="00DD25B1">
        <w:rPr>
          <w:rFonts w:ascii="Book Antiqua" w:hAnsi="Book Antiqua"/>
          <w:b/>
          <w:sz w:val="22"/>
          <w:szCs w:val="22"/>
        </w:rPr>
        <w:t>Fairness in Teacher Options</w:t>
      </w:r>
    </w:p>
    <w:p w:rsidR="00087C3D" w:rsidRDefault="005E11CA">
      <w:pPr>
        <w:rPr>
          <w:rFonts w:ascii="Book Antiqua" w:hAnsi="Book Antiqua"/>
          <w:sz w:val="22"/>
          <w:szCs w:val="22"/>
        </w:rPr>
      </w:pPr>
      <w:r>
        <w:rPr>
          <w:rFonts w:ascii="Book Antiqua" w:hAnsi="Book Antiqua"/>
          <w:sz w:val="22"/>
          <w:szCs w:val="22"/>
        </w:rPr>
        <w:t xml:space="preserve">One of the more recent pieces of state legislation to cross the Education Policy Center’s radar screen is </w:t>
      </w:r>
      <w:hyperlink r:id="rId18" w:history="1">
        <w:r w:rsidRPr="005E11CA">
          <w:rPr>
            <w:rStyle w:val="Hyperlink"/>
            <w:rFonts w:ascii="Book Antiqua" w:hAnsi="Book Antiqua"/>
            <w:sz w:val="22"/>
            <w:szCs w:val="22"/>
          </w:rPr>
          <w:t>House Bill 1333</w:t>
        </w:r>
      </w:hyperlink>
      <w:r>
        <w:rPr>
          <w:rFonts w:ascii="Book Antiqua" w:hAnsi="Book Antiqua"/>
          <w:sz w:val="22"/>
          <w:szCs w:val="22"/>
        </w:rPr>
        <w:t xml:space="preserve">, which would allow employees in school districts with automatic dues deductions to opt out of (or into) a union or other membership organization at any time. Currently, at least 30 Colorado school districts allow teachers and others to opt out of union membership </w:t>
      </w:r>
      <w:r w:rsidR="00F60890">
        <w:rPr>
          <w:rFonts w:ascii="Book Antiqua" w:hAnsi="Book Antiqua"/>
          <w:sz w:val="22"/>
          <w:szCs w:val="22"/>
        </w:rPr>
        <w:t xml:space="preserve">only </w:t>
      </w:r>
      <w:r>
        <w:rPr>
          <w:rFonts w:ascii="Book Antiqua" w:hAnsi="Book Antiqua"/>
          <w:sz w:val="22"/>
          <w:szCs w:val="22"/>
        </w:rPr>
        <w:t xml:space="preserve">during </w:t>
      </w:r>
      <w:hyperlink r:id="rId19" w:history="1">
        <w:r w:rsidRPr="005E11CA">
          <w:rPr>
            <w:rStyle w:val="Hyperlink"/>
            <w:rFonts w:ascii="Book Antiqua" w:hAnsi="Book Antiqua"/>
            <w:sz w:val="22"/>
            <w:szCs w:val="22"/>
          </w:rPr>
          <w:t>brief revocation periods</w:t>
        </w:r>
      </w:hyperlink>
      <w:r>
        <w:rPr>
          <w:rFonts w:ascii="Book Antiqua" w:hAnsi="Book Antiqua"/>
          <w:sz w:val="22"/>
          <w:szCs w:val="22"/>
        </w:rPr>
        <w:t>, commonly as short as two weeks.</w:t>
      </w:r>
      <w:r w:rsidR="00F60890">
        <w:rPr>
          <w:rFonts w:ascii="Book Antiqua" w:hAnsi="Book Antiqua"/>
          <w:sz w:val="22"/>
          <w:szCs w:val="22"/>
        </w:rPr>
        <w:t xml:space="preserve"> The issue is </w:t>
      </w:r>
      <w:r w:rsidR="006705E9">
        <w:rPr>
          <w:rFonts w:ascii="Book Antiqua" w:hAnsi="Book Antiqua"/>
          <w:sz w:val="22"/>
          <w:szCs w:val="22"/>
        </w:rPr>
        <w:t xml:space="preserve">one of many </w:t>
      </w:r>
      <w:r w:rsidR="00F60890">
        <w:rPr>
          <w:rFonts w:ascii="Book Antiqua" w:hAnsi="Book Antiqua"/>
          <w:sz w:val="22"/>
          <w:szCs w:val="22"/>
        </w:rPr>
        <w:t xml:space="preserve">covered in Ben </w:t>
      </w:r>
      <w:proofErr w:type="spellStart"/>
      <w:r w:rsidR="00F60890">
        <w:rPr>
          <w:rFonts w:ascii="Book Antiqua" w:hAnsi="Book Antiqua"/>
          <w:sz w:val="22"/>
          <w:szCs w:val="22"/>
        </w:rPr>
        <w:t>DeGrow’s</w:t>
      </w:r>
      <w:proofErr w:type="spellEnd"/>
      <w:r w:rsidR="00F60890">
        <w:rPr>
          <w:rFonts w:ascii="Book Antiqua" w:hAnsi="Book Antiqua"/>
          <w:sz w:val="22"/>
          <w:szCs w:val="22"/>
        </w:rPr>
        <w:t xml:space="preserve"> 2011 issue backgrounder, </w:t>
      </w:r>
      <w:hyperlink r:id="rId20" w:history="1">
        <w:r w:rsidR="00F60890" w:rsidRPr="00F60890">
          <w:rPr>
            <w:rStyle w:val="Hyperlink"/>
            <w:rFonts w:ascii="Book Antiqua" w:hAnsi="Book Antiqua"/>
            <w:sz w:val="22"/>
            <w:szCs w:val="22"/>
          </w:rPr>
          <w:t>“Nine Key Changes at the Bargaining Table.”</w:t>
        </w:r>
      </w:hyperlink>
    </w:p>
    <w:p w:rsidR="005E11CA" w:rsidRDefault="005E11CA">
      <w:pPr>
        <w:rPr>
          <w:rFonts w:ascii="Book Antiqua" w:hAnsi="Book Antiqua"/>
          <w:sz w:val="22"/>
          <w:szCs w:val="22"/>
        </w:rPr>
      </w:pPr>
    </w:p>
    <w:p w:rsidR="005E11CA" w:rsidRDefault="005E11CA">
      <w:pPr>
        <w:rPr>
          <w:rFonts w:ascii="Book Antiqua" w:hAnsi="Book Antiqua"/>
          <w:sz w:val="22"/>
          <w:szCs w:val="22"/>
        </w:rPr>
      </w:pPr>
      <w:r>
        <w:rPr>
          <w:rFonts w:ascii="Book Antiqua" w:hAnsi="Book Antiqua"/>
          <w:sz w:val="22"/>
          <w:szCs w:val="22"/>
        </w:rPr>
        <w:t>More from Ed Is Watching:</w:t>
      </w:r>
    </w:p>
    <w:p w:rsidR="005E11CA" w:rsidRPr="00981F25" w:rsidRDefault="00745135">
      <w:pPr>
        <w:rPr>
          <w:rFonts w:ascii="Book Antiqua" w:hAnsi="Book Antiqua"/>
          <w:sz w:val="22"/>
          <w:szCs w:val="22"/>
        </w:rPr>
      </w:pPr>
      <w:hyperlink r:id="rId21" w:history="1">
        <w:r w:rsidR="005E11CA" w:rsidRPr="005E11CA">
          <w:rPr>
            <w:rStyle w:val="Hyperlink"/>
            <w:rFonts w:ascii="Book Antiqua" w:hAnsi="Book Antiqua"/>
            <w:sz w:val="22"/>
            <w:szCs w:val="22"/>
          </w:rPr>
          <w:t>Is Somebody Ready to Take Care of Colorado Teachers’ “Hotel California” Problem?</w:t>
        </w:r>
      </w:hyperlink>
    </w:p>
    <w:p w:rsidR="00C57F60" w:rsidRPr="00981F25" w:rsidRDefault="00C57F60">
      <w:pPr>
        <w:rPr>
          <w:rFonts w:ascii="Book Antiqua" w:hAnsi="Book Antiqua"/>
          <w:sz w:val="22"/>
          <w:szCs w:val="22"/>
        </w:rPr>
      </w:pPr>
    </w:p>
    <w:p w:rsidR="00AF71BA" w:rsidRPr="00981F25" w:rsidRDefault="00C45B28" w:rsidP="00AF71BA">
      <w:pPr>
        <w:rPr>
          <w:rFonts w:ascii="Book Antiqua" w:hAnsi="Book Antiqua"/>
          <w:b/>
          <w:sz w:val="22"/>
          <w:szCs w:val="22"/>
        </w:rPr>
      </w:pPr>
      <w:r>
        <w:rPr>
          <w:rFonts w:ascii="Book Antiqua" w:hAnsi="Book Antiqua"/>
          <w:b/>
          <w:sz w:val="22"/>
          <w:szCs w:val="22"/>
        </w:rPr>
        <w:t>Blogging Prodigy Eddie Looks Back, Ahead at Education Reform</w:t>
      </w:r>
    </w:p>
    <w:p w:rsidR="00AF71BA" w:rsidRDefault="00910E80" w:rsidP="00AF71BA">
      <w:pPr>
        <w:rPr>
          <w:rFonts w:ascii="Book Antiqua" w:hAnsi="Book Antiqua"/>
          <w:sz w:val="22"/>
          <w:szCs w:val="22"/>
        </w:rPr>
      </w:pPr>
      <w:r>
        <w:rPr>
          <w:rFonts w:ascii="Book Antiqua" w:hAnsi="Book Antiqua"/>
          <w:sz w:val="22"/>
          <w:szCs w:val="22"/>
        </w:rPr>
        <w:t>This past month our prodigious 5-year-old blogger Eddie once again has kept us all updated on important education issues in Colorado and beyond, with his usual clever insights:</w:t>
      </w:r>
    </w:p>
    <w:p w:rsidR="00910E80" w:rsidRDefault="00745135" w:rsidP="00AF71BA">
      <w:pPr>
        <w:rPr>
          <w:rFonts w:ascii="Book Antiqua" w:hAnsi="Book Antiqua"/>
          <w:sz w:val="22"/>
          <w:szCs w:val="22"/>
        </w:rPr>
      </w:pPr>
      <w:hyperlink r:id="rId22" w:history="1">
        <w:proofErr w:type="spellStart"/>
        <w:r w:rsidR="00910E80" w:rsidRPr="00910E80">
          <w:rPr>
            <w:rStyle w:val="Hyperlink"/>
            <w:rFonts w:ascii="Book Antiqua" w:hAnsi="Book Antiqua"/>
            <w:sz w:val="22"/>
            <w:szCs w:val="22"/>
          </w:rPr>
          <w:t>Dougco</w:t>
        </w:r>
        <w:proofErr w:type="spellEnd"/>
        <w:r w:rsidR="00910E80" w:rsidRPr="00910E80">
          <w:rPr>
            <w:rStyle w:val="Hyperlink"/>
            <w:rFonts w:ascii="Book Antiqua" w:hAnsi="Book Antiqua"/>
            <w:sz w:val="22"/>
            <w:szCs w:val="22"/>
          </w:rPr>
          <w:t xml:space="preserve"> School Board Approves Choice Program: Looking Back One Year Later</w:t>
        </w:r>
      </w:hyperlink>
    </w:p>
    <w:p w:rsidR="00910E80" w:rsidRDefault="00745135" w:rsidP="00AF71BA">
      <w:pPr>
        <w:rPr>
          <w:rFonts w:ascii="Book Antiqua" w:hAnsi="Book Antiqua"/>
          <w:sz w:val="22"/>
          <w:szCs w:val="22"/>
        </w:rPr>
      </w:pPr>
      <w:hyperlink r:id="rId23" w:history="1">
        <w:r w:rsidR="00910E80" w:rsidRPr="00910E80">
          <w:rPr>
            <w:rStyle w:val="Hyperlink"/>
            <w:rFonts w:ascii="Book Antiqua" w:hAnsi="Book Antiqua"/>
            <w:sz w:val="22"/>
            <w:szCs w:val="22"/>
          </w:rPr>
          <w:t>Harrison Teacher Performance Pay: Fordham’s Guide to Serious Reform</w:t>
        </w:r>
      </w:hyperlink>
    </w:p>
    <w:p w:rsidR="00910E80" w:rsidRDefault="00745135" w:rsidP="00AF71BA">
      <w:pPr>
        <w:rPr>
          <w:rFonts w:ascii="Book Antiqua" w:hAnsi="Book Antiqua"/>
          <w:sz w:val="22"/>
          <w:szCs w:val="22"/>
        </w:rPr>
      </w:pPr>
      <w:hyperlink r:id="rId24" w:history="1">
        <w:r w:rsidR="00910E80" w:rsidRPr="00910E80">
          <w:rPr>
            <w:rStyle w:val="Hyperlink"/>
            <w:rFonts w:ascii="Book Antiqua" w:hAnsi="Book Antiqua"/>
            <w:sz w:val="22"/>
            <w:szCs w:val="22"/>
          </w:rPr>
          <w:t>Let’s Look at the Other Important Part of Colorado’s Early Literacy Problem, Too</w:t>
        </w:r>
      </w:hyperlink>
    </w:p>
    <w:p w:rsidR="00910E80" w:rsidRDefault="00745135" w:rsidP="00AF71BA">
      <w:pPr>
        <w:rPr>
          <w:rFonts w:ascii="Book Antiqua" w:hAnsi="Book Antiqua"/>
          <w:sz w:val="22"/>
          <w:szCs w:val="22"/>
        </w:rPr>
      </w:pPr>
      <w:hyperlink r:id="rId25" w:history="1">
        <w:r w:rsidR="00910E80" w:rsidRPr="00910E80">
          <w:rPr>
            <w:rStyle w:val="Hyperlink"/>
            <w:rFonts w:ascii="Book Antiqua" w:hAnsi="Book Antiqua"/>
            <w:sz w:val="22"/>
            <w:szCs w:val="22"/>
          </w:rPr>
          <w:t xml:space="preserve">Baseball Season (and the Inevitable Comparisons with Education Reform) is </w:t>
        </w:r>
        <w:proofErr w:type="gramStart"/>
        <w:r w:rsidR="00910E80" w:rsidRPr="00910E80">
          <w:rPr>
            <w:rStyle w:val="Hyperlink"/>
            <w:rFonts w:ascii="Book Antiqua" w:hAnsi="Book Antiqua"/>
            <w:sz w:val="22"/>
            <w:szCs w:val="22"/>
          </w:rPr>
          <w:t>Back</w:t>
        </w:r>
        <w:proofErr w:type="gramEnd"/>
      </w:hyperlink>
    </w:p>
    <w:p w:rsidR="00910E80" w:rsidRPr="00981F25" w:rsidRDefault="00745135" w:rsidP="00AF71BA">
      <w:pPr>
        <w:rPr>
          <w:rFonts w:ascii="Book Antiqua" w:hAnsi="Book Antiqua"/>
          <w:sz w:val="22"/>
          <w:szCs w:val="22"/>
        </w:rPr>
      </w:pPr>
      <w:hyperlink r:id="rId26" w:history="1">
        <w:r w:rsidR="00910E80" w:rsidRPr="00910E80">
          <w:rPr>
            <w:rStyle w:val="Hyperlink"/>
            <w:rFonts w:ascii="Book Antiqua" w:hAnsi="Book Antiqua"/>
            <w:sz w:val="22"/>
            <w:szCs w:val="22"/>
          </w:rPr>
          <w:t>Late-Night Louisiana House Advances School Choice, Tenure Reform Bills</w:t>
        </w:r>
      </w:hyperlink>
    </w:p>
    <w:p w:rsidR="00AF71BA" w:rsidRPr="00981F25" w:rsidRDefault="00AF71BA" w:rsidP="00AF71BA">
      <w:pPr>
        <w:rPr>
          <w:rFonts w:ascii="Book Antiqua" w:hAnsi="Book Antiqua"/>
          <w:sz w:val="22"/>
          <w:szCs w:val="22"/>
        </w:rPr>
      </w:pPr>
    </w:p>
    <w:p w:rsidR="00C443A3" w:rsidRPr="00981F25" w:rsidRDefault="00C443A3" w:rsidP="00C443A3">
      <w:pPr>
        <w:rPr>
          <w:rFonts w:ascii="Book Antiqua" w:hAnsi="Book Antiqua"/>
          <w:sz w:val="22"/>
          <w:szCs w:val="22"/>
        </w:rPr>
      </w:pPr>
      <w:r w:rsidRPr="00981F25">
        <w:rPr>
          <w:rFonts w:ascii="Book Antiqua" w:hAnsi="Book Antiqua"/>
          <w:sz w:val="22"/>
          <w:szCs w:val="22"/>
        </w:rPr>
        <w:t>Pamela Benigno, Director</w:t>
      </w:r>
      <w:r w:rsidRPr="00981F25">
        <w:rPr>
          <w:rFonts w:ascii="Book Antiqua" w:hAnsi="Book Antiqua"/>
          <w:sz w:val="22"/>
          <w:szCs w:val="22"/>
        </w:rPr>
        <w:br/>
        <w:t xml:space="preserve">Ben DeGrow, </w:t>
      </w:r>
      <w:r w:rsidR="00544A35">
        <w:rPr>
          <w:rFonts w:ascii="Book Antiqua" w:hAnsi="Book Antiqua"/>
          <w:sz w:val="22"/>
          <w:szCs w:val="22"/>
        </w:rPr>
        <w:t xml:space="preserve">Senior </w:t>
      </w:r>
      <w:r w:rsidRPr="00981F25">
        <w:rPr>
          <w:rFonts w:ascii="Book Antiqua" w:hAnsi="Book Antiqua"/>
          <w:sz w:val="22"/>
          <w:szCs w:val="22"/>
        </w:rPr>
        <w:t>Policy Analyst</w:t>
      </w:r>
      <w:r w:rsidRPr="00981F25">
        <w:rPr>
          <w:rFonts w:ascii="Book Antiqua" w:hAnsi="Book Antiqua"/>
          <w:sz w:val="22"/>
          <w:szCs w:val="22"/>
        </w:rPr>
        <w:br/>
        <w:t xml:space="preserve">Marya DeGrow, Research Associate </w:t>
      </w:r>
    </w:p>
    <w:p w:rsidR="00C443A3" w:rsidRDefault="00C443A3" w:rsidP="00C443A3">
      <w:pPr>
        <w:rPr>
          <w:rFonts w:ascii="Book Antiqua" w:hAnsi="Book Antiqua"/>
          <w:sz w:val="22"/>
          <w:szCs w:val="22"/>
        </w:rPr>
      </w:pPr>
      <w:r>
        <w:rPr>
          <w:rFonts w:ascii="Book Antiqua" w:hAnsi="Book Antiqua"/>
          <w:sz w:val="22"/>
          <w:szCs w:val="22"/>
        </w:rPr>
        <w:t>Raaki Garcia-</w:t>
      </w:r>
      <w:proofErr w:type="spellStart"/>
      <w:r>
        <w:rPr>
          <w:rFonts w:ascii="Book Antiqua" w:hAnsi="Book Antiqua"/>
          <w:sz w:val="22"/>
          <w:szCs w:val="22"/>
        </w:rPr>
        <w:t>Ulam</w:t>
      </w:r>
      <w:proofErr w:type="spellEnd"/>
      <w:r>
        <w:rPr>
          <w:rFonts w:ascii="Book Antiqua" w:hAnsi="Book Antiqua"/>
          <w:sz w:val="22"/>
          <w:szCs w:val="22"/>
        </w:rPr>
        <w:t xml:space="preserve">, </w:t>
      </w:r>
      <w:r w:rsidR="00CA010F">
        <w:rPr>
          <w:rFonts w:ascii="Book Antiqua" w:hAnsi="Book Antiqua"/>
          <w:sz w:val="22"/>
          <w:szCs w:val="22"/>
        </w:rPr>
        <w:t>Hispanic Education</w:t>
      </w:r>
      <w:r>
        <w:rPr>
          <w:rFonts w:ascii="Book Antiqua" w:hAnsi="Book Antiqua"/>
          <w:sz w:val="22"/>
          <w:szCs w:val="22"/>
        </w:rPr>
        <w:t xml:space="preserve"> Coordinator</w:t>
      </w:r>
    </w:p>
    <w:p w:rsidR="00C443A3" w:rsidRPr="00981F25" w:rsidRDefault="00C443A3" w:rsidP="00C443A3">
      <w:pPr>
        <w:rPr>
          <w:rFonts w:ascii="Book Antiqua" w:hAnsi="Book Antiqua"/>
          <w:sz w:val="22"/>
          <w:szCs w:val="22"/>
        </w:rPr>
      </w:pPr>
    </w:p>
    <w:p w:rsidR="00C57F60" w:rsidRPr="00981F25" w:rsidRDefault="00C57F60" w:rsidP="00C57F60">
      <w:pPr>
        <w:rPr>
          <w:rFonts w:ascii="Book Antiqua" w:hAnsi="Book Antiqua"/>
          <w:color w:val="000000"/>
          <w:sz w:val="22"/>
          <w:szCs w:val="22"/>
        </w:rPr>
      </w:pPr>
      <w:r w:rsidRPr="00981F25">
        <w:rPr>
          <w:rFonts w:ascii="Book Antiqua" w:hAnsi="Book Antiqua"/>
          <w:b/>
          <w:bCs/>
          <w:color w:val="000000"/>
          <w:sz w:val="22"/>
          <w:szCs w:val="22"/>
        </w:rPr>
        <w:t xml:space="preserve">Contact Information </w:t>
      </w:r>
    </w:p>
    <w:p w:rsidR="00C57F60" w:rsidRPr="00981F25" w:rsidRDefault="00C57F60" w:rsidP="00C57F60">
      <w:pPr>
        <w:rPr>
          <w:rFonts w:ascii="Book Antiqua" w:hAnsi="Book Antiqua"/>
          <w:color w:val="000000"/>
          <w:sz w:val="22"/>
          <w:szCs w:val="22"/>
        </w:rPr>
      </w:pPr>
      <w:r w:rsidRPr="00981F25">
        <w:rPr>
          <w:rFonts w:ascii="Book Antiqua" w:hAnsi="Book Antiqua"/>
          <w:color w:val="000000"/>
          <w:sz w:val="22"/>
          <w:szCs w:val="22"/>
        </w:rPr>
        <w:t>~~~~~~~~~~~~~~~~~~~~~~~~~~~~~~~~~~~~~~~~~~</w:t>
      </w:r>
    </w:p>
    <w:p w:rsidR="00C57F60" w:rsidRPr="00981F25" w:rsidRDefault="00C57F60" w:rsidP="00C57F60">
      <w:pPr>
        <w:rPr>
          <w:rFonts w:ascii="Book Antiqua" w:hAnsi="Book Antiqua"/>
          <w:color w:val="000000"/>
          <w:sz w:val="22"/>
          <w:szCs w:val="22"/>
        </w:rPr>
      </w:pPr>
      <w:proofErr w:type="gramStart"/>
      <w:r w:rsidRPr="00981F25">
        <w:rPr>
          <w:rFonts w:ascii="Book Antiqua" w:hAnsi="Book Antiqua"/>
          <w:color w:val="000000"/>
          <w:sz w:val="22"/>
          <w:szCs w:val="22"/>
        </w:rPr>
        <w:t>email</w:t>
      </w:r>
      <w:proofErr w:type="gramEnd"/>
      <w:r w:rsidRPr="00981F25">
        <w:rPr>
          <w:rFonts w:ascii="Book Antiqua" w:hAnsi="Book Antiqua"/>
          <w:color w:val="000000"/>
          <w:sz w:val="22"/>
          <w:szCs w:val="22"/>
        </w:rPr>
        <w:t xml:space="preserve">: </w:t>
      </w:r>
      <w:hyperlink r:id="rId27" w:tooltip="mailto:pam@i2i.org" w:history="1">
        <w:r w:rsidRPr="00981F25">
          <w:rPr>
            <w:rStyle w:val="Hyperlink"/>
            <w:rFonts w:ascii="Book Antiqua" w:hAnsi="Book Antiqua"/>
            <w:color w:val="000000"/>
            <w:sz w:val="22"/>
            <w:szCs w:val="22"/>
          </w:rPr>
          <w:t>pam@i2i.org</w:t>
        </w:r>
      </w:hyperlink>
      <w:r w:rsidRPr="00981F25">
        <w:rPr>
          <w:rFonts w:ascii="Book Antiqua" w:hAnsi="Book Antiqua"/>
          <w:color w:val="000000"/>
          <w:sz w:val="22"/>
          <w:szCs w:val="22"/>
        </w:rPr>
        <w:t xml:space="preserve"> </w:t>
      </w:r>
    </w:p>
    <w:p w:rsidR="00C57F60" w:rsidRPr="00981F25" w:rsidRDefault="00C57F60" w:rsidP="00C57F60">
      <w:pPr>
        <w:rPr>
          <w:rFonts w:ascii="Book Antiqua" w:hAnsi="Book Antiqua"/>
          <w:color w:val="000000"/>
          <w:sz w:val="22"/>
          <w:szCs w:val="22"/>
        </w:rPr>
      </w:pPr>
      <w:proofErr w:type="gramStart"/>
      <w:r w:rsidRPr="00981F25">
        <w:rPr>
          <w:rFonts w:ascii="Book Antiqua" w:hAnsi="Book Antiqua"/>
          <w:color w:val="000000"/>
          <w:sz w:val="22"/>
          <w:szCs w:val="22"/>
        </w:rPr>
        <w:t>phone</w:t>
      </w:r>
      <w:proofErr w:type="gramEnd"/>
      <w:r w:rsidRPr="00981F25">
        <w:rPr>
          <w:rFonts w:ascii="Book Antiqua" w:hAnsi="Book Antiqua"/>
          <w:color w:val="000000"/>
          <w:sz w:val="22"/>
          <w:szCs w:val="22"/>
        </w:rPr>
        <w:t xml:space="preserve">: 303-279-6536 </w:t>
      </w:r>
    </w:p>
    <w:p w:rsidR="001B76A9" w:rsidRPr="00981F25" w:rsidRDefault="001B76A9" w:rsidP="001B76A9">
      <w:pPr>
        <w:rPr>
          <w:rFonts w:ascii="Book Antiqua" w:hAnsi="Book Antiqua"/>
          <w:sz w:val="22"/>
          <w:szCs w:val="22"/>
        </w:rPr>
      </w:pPr>
      <w:proofErr w:type="gramStart"/>
      <w:r w:rsidRPr="00981F25">
        <w:rPr>
          <w:rFonts w:ascii="Book Antiqua" w:hAnsi="Book Antiqua"/>
          <w:color w:val="000000"/>
          <w:sz w:val="22"/>
          <w:szCs w:val="22"/>
        </w:rPr>
        <w:lastRenderedPageBreak/>
        <w:t>web</w:t>
      </w:r>
      <w:proofErr w:type="gramEnd"/>
      <w:r w:rsidRPr="00981F25">
        <w:rPr>
          <w:rFonts w:ascii="Book Antiqua" w:hAnsi="Book Antiqua"/>
          <w:color w:val="000000"/>
          <w:sz w:val="22"/>
          <w:szCs w:val="22"/>
        </w:rPr>
        <w:t>:</w:t>
      </w:r>
      <w:hyperlink r:id="rId28" w:tooltip="http://www.i2i.org/" w:history="1"/>
      <w:r>
        <w:rPr>
          <w:rFonts w:ascii="Book Antiqua" w:hAnsi="Book Antiqua"/>
          <w:color w:val="000000"/>
          <w:sz w:val="22"/>
          <w:szCs w:val="22"/>
        </w:rPr>
        <w:t xml:space="preserve"> </w:t>
      </w:r>
      <w:hyperlink r:id="rId29" w:history="1">
        <w:r w:rsidRPr="00D70151">
          <w:rPr>
            <w:rStyle w:val="Hyperlink"/>
            <w:rFonts w:ascii="Book Antiqua" w:hAnsi="Book Antiqua"/>
            <w:sz w:val="22"/>
            <w:szCs w:val="22"/>
          </w:rPr>
          <w:t>http://www.education.i2i.org</w:t>
        </w:r>
      </w:hyperlink>
      <w:r w:rsidRPr="00981F25">
        <w:rPr>
          <w:rFonts w:ascii="Book Antiqua" w:hAnsi="Book Antiqua"/>
          <w:sz w:val="22"/>
          <w:szCs w:val="22"/>
        </w:rPr>
        <w:t xml:space="preserve"> </w:t>
      </w:r>
    </w:p>
    <w:p w:rsidR="00C57F60" w:rsidRPr="00981F25" w:rsidRDefault="00C57F60" w:rsidP="00C57F60">
      <w:pPr>
        <w:rPr>
          <w:rFonts w:ascii="Book Antiqua" w:hAnsi="Book Antiqua"/>
          <w:color w:val="000000"/>
          <w:sz w:val="22"/>
          <w:szCs w:val="22"/>
        </w:rPr>
      </w:pPr>
      <w:r w:rsidRPr="00981F25">
        <w:rPr>
          <w:rFonts w:ascii="Book Antiqua" w:hAnsi="Book Antiqua"/>
          <w:color w:val="000000"/>
          <w:sz w:val="22"/>
          <w:szCs w:val="22"/>
        </w:rPr>
        <w:t>~~~~~~~~~~~~~~~~~~~~~~~~~~~~~~~~~~~~~~~~~~</w:t>
      </w:r>
    </w:p>
    <w:p w:rsidR="00C57F60" w:rsidRDefault="00C57F60">
      <w:pPr>
        <w:rPr>
          <w:rFonts w:ascii="Book Antiqua" w:hAnsi="Book Antiqua"/>
          <w:sz w:val="22"/>
          <w:szCs w:val="22"/>
        </w:rPr>
      </w:pPr>
    </w:p>
    <w:p w:rsidR="00953191" w:rsidRPr="00953191" w:rsidRDefault="00953191">
      <w:pPr>
        <w:rPr>
          <w:rFonts w:ascii="Book Antiqua" w:hAnsi="Book Antiqua"/>
          <w:sz w:val="20"/>
          <w:szCs w:val="20"/>
        </w:rPr>
      </w:pPr>
      <w:r>
        <w:rPr>
          <w:rFonts w:ascii="Book Antiqua" w:hAnsi="Book Antiqua"/>
          <w:sz w:val="20"/>
          <w:szCs w:val="20"/>
        </w:rPr>
        <w:t xml:space="preserve">Would you like to unsubscribe from this Newsletter? </w:t>
      </w:r>
      <w:hyperlink r:id="rId30" w:history="1">
        <w:r w:rsidRPr="00953191">
          <w:rPr>
            <w:rStyle w:val="Hyperlink"/>
            <w:rFonts w:ascii="Book Antiqua" w:hAnsi="Book Antiqua"/>
            <w:sz w:val="20"/>
            <w:szCs w:val="20"/>
          </w:rPr>
          <w:t>Click here</w:t>
        </w:r>
      </w:hyperlink>
      <w:r>
        <w:rPr>
          <w:rFonts w:ascii="Book Antiqua" w:hAnsi="Book Antiqua"/>
          <w:sz w:val="20"/>
          <w:szCs w:val="20"/>
        </w:rPr>
        <w:t xml:space="preserve"> and scroll to the bottom of the page.</w:t>
      </w:r>
    </w:p>
    <w:sectPr w:rsidR="00953191" w:rsidRPr="00953191" w:rsidSect="003232F5">
      <w:pgSz w:w="12240" w:h="15840"/>
      <w:pgMar w:top="144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214C"/>
    <w:rsid w:val="00060570"/>
    <w:rsid w:val="00087C3D"/>
    <w:rsid w:val="00102B3D"/>
    <w:rsid w:val="001373D4"/>
    <w:rsid w:val="0014627C"/>
    <w:rsid w:val="001471E6"/>
    <w:rsid w:val="00156CF8"/>
    <w:rsid w:val="00193D66"/>
    <w:rsid w:val="001A588C"/>
    <w:rsid w:val="001B76A9"/>
    <w:rsid w:val="002268CF"/>
    <w:rsid w:val="00295BB5"/>
    <w:rsid w:val="002B214C"/>
    <w:rsid w:val="003232F5"/>
    <w:rsid w:val="00544A35"/>
    <w:rsid w:val="005E11CA"/>
    <w:rsid w:val="006705E9"/>
    <w:rsid w:val="006B16D2"/>
    <w:rsid w:val="006D45A2"/>
    <w:rsid w:val="00745135"/>
    <w:rsid w:val="00910E80"/>
    <w:rsid w:val="00936FF9"/>
    <w:rsid w:val="00953191"/>
    <w:rsid w:val="00981F25"/>
    <w:rsid w:val="009B5F3A"/>
    <w:rsid w:val="00A52E3A"/>
    <w:rsid w:val="00A77501"/>
    <w:rsid w:val="00AF71BA"/>
    <w:rsid w:val="00B952A7"/>
    <w:rsid w:val="00C443A3"/>
    <w:rsid w:val="00C45B28"/>
    <w:rsid w:val="00C57F60"/>
    <w:rsid w:val="00C60AD2"/>
    <w:rsid w:val="00C65425"/>
    <w:rsid w:val="00CA010F"/>
    <w:rsid w:val="00CF1508"/>
    <w:rsid w:val="00D04104"/>
    <w:rsid w:val="00D518B6"/>
    <w:rsid w:val="00D9534E"/>
    <w:rsid w:val="00DD07C3"/>
    <w:rsid w:val="00DD25B1"/>
    <w:rsid w:val="00E31562"/>
    <w:rsid w:val="00E675A3"/>
    <w:rsid w:val="00E7200C"/>
    <w:rsid w:val="00F60890"/>
    <w:rsid w:val="00F904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214C"/>
    <w:rPr>
      <w:color w:val="0000FF"/>
      <w:u w:val="single"/>
    </w:rPr>
  </w:style>
  <w:style w:type="paragraph" w:styleId="BalloonText">
    <w:name w:val="Balloon Text"/>
    <w:basedOn w:val="Normal"/>
    <w:semiHidden/>
    <w:rsid w:val="00156CF8"/>
    <w:rPr>
      <w:rFonts w:ascii="Tahoma" w:hAnsi="Tahoma" w:cs="Tahoma"/>
      <w:sz w:val="16"/>
      <w:szCs w:val="16"/>
    </w:rPr>
  </w:style>
  <w:style w:type="paragraph" w:styleId="NormalWeb">
    <w:name w:val="Normal (Web)"/>
    <w:basedOn w:val="Normal"/>
    <w:rsid w:val="00E7200C"/>
    <w:pPr>
      <w:spacing w:before="100" w:beforeAutospacing="1" w:after="100" w:afterAutospacing="1"/>
    </w:pPr>
  </w:style>
  <w:style w:type="character" w:customStyle="1" w:styleId="EmailStyle18">
    <w:name w:val="EmailStyle181"/>
    <w:aliases w:val="EmailStyle181"/>
    <w:basedOn w:val="DefaultParagraphFont"/>
    <w:semiHidden/>
    <w:personal/>
    <w:personalCompose/>
    <w:rsid w:val="00C443A3"/>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1024095552">
      <w:bodyDiv w:val="1"/>
      <w:marLeft w:val="200"/>
      <w:marRight w:val="200"/>
      <w:marTop w:val="200"/>
      <w:marBottom w:val="200"/>
      <w:divBdr>
        <w:top w:val="none" w:sz="0" w:space="0" w:color="auto"/>
        <w:left w:val="none" w:sz="0" w:space="0" w:color="auto"/>
        <w:bottom w:val="none" w:sz="0" w:space="0" w:color="auto"/>
        <w:right w:val="none" w:sz="0" w:space="0" w:color="auto"/>
      </w:divBdr>
      <w:divsChild>
        <w:div w:id="639916824">
          <w:marLeft w:val="200"/>
          <w:marRight w:val="200"/>
          <w:marTop w:val="200"/>
          <w:marBottom w:val="200"/>
          <w:divBdr>
            <w:top w:val="none" w:sz="0" w:space="0" w:color="auto"/>
            <w:left w:val="none" w:sz="0" w:space="0" w:color="auto"/>
            <w:bottom w:val="none" w:sz="0" w:space="0" w:color="auto"/>
            <w:right w:val="none" w:sz="0" w:space="0" w:color="auto"/>
          </w:divBdr>
          <w:divsChild>
            <w:div w:id="108472633">
              <w:marLeft w:val="0"/>
              <w:marRight w:val="0"/>
              <w:marTop w:val="0"/>
              <w:marBottom w:val="0"/>
              <w:divBdr>
                <w:top w:val="none" w:sz="0" w:space="0" w:color="auto"/>
                <w:left w:val="none" w:sz="0" w:space="0" w:color="auto"/>
                <w:bottom w:val="none" w:sz="0" w:space="0" w:color="auto"/>
                <w:right w:val="none" w:sz="0" w:space="0" w:color="auto"/>
              </w:divBdr>
            </w:div>
            <w:div w:id="223832939">
              <w:marLeft w:val="0"/>
              <w:marRight w:val="0"/>
              <w:marTop w:val="0"/>
              <w:marBottom w:val="0"/>
              <w:divBdr>
                <w:top w:val="none" w:sz="0" w:space="0" w:color="auto"/>
                <w:left w:val="none" w:sz="0" w:space="0" w:color="auto"/>
                <w:bottom w:val="none" w:sz="0" w:space="0" w:color="auto"/>
                <w:right w:val="none" w:sz="0" w:space="0" w:color="auto"/>
              </w:divBdr>
            </w:div>
            <w:div w:id="234049391">
              <w:marLeft w:val="0"/>
              <w:marRight w:val="0"/>
              <w:marTop w:val="0"/>
              <w:marBottom w:val="0"/>
              <w:divBdr>
                <w:top w:val="none" w:sz="0" w:space="0" w:color="auto"/>
                <w:left w:val="none" w:sz="0" w:space="0" w:color="auto"/>
                <w:bottom w:val="none" w:sz="0" w:space="0" w:color="auto"/>
                <w:right w:val="none" w:sz="0" w:space="0" w:color="auto"/>
              </w:divBdr>
            </w:div>
            <w:div w:id="399061709">
              <w:marLeft w:val="0"/>
              <w:marRight w:val="0"/>
              <w:marTop w:val="0"/>
              <w:marBottom w:val="0"/>
              <w:divBdr>
                <w:top w:val="none" w:sz="0" w:space="0" w:color="auto"/>
                <w:left w:val="none" w:sz="0" w:space="0" w:color="auto"/>
                <w:bottom w:val="none" w:sz="0" w:space="0" w:color="auto"/>
                <w:right w:val="none" w:sz="0" w:space="0" w:color="auto"/>
              </w:divBdr>
            </w:div>
            <w:div w:id="442042838">
              <w:marLeft w:val="0"/>
              <w:marRight w:val="0"/>
              <w:marTop w:val="0"/>
              <w:marBottom w:val="0"/>
              <w:divBdr>
                <w:top w:val="none" w:sz="0" w:space="0" w:color="auto"/>
                <w:left w:val="none" w:sz="0" w:space="0" w:color="auto"/>
                <w:bottom w:val="none" w:sz="0" w:space="0" w:color="auto"/>
                <w:right w:val="none" w:sz="0" w:space="0" w:color="auto"/>
              </w:divBdr>
            </w:div>
            <w:div w:id="527108841">
              <w:marLeft w:val="0"/>
              <w:marRight w:val="0"/>
              <w:marTop w:val="0"/>
              <w:marBottom w:val="0"/>
              <w:divBdr>
                <w:top w:val="none" w:sz="0" w:space="0" w:color="auto"/>
                <w:left w:val="none" w:sz="0" w:space="0" w:color="auto"/>
                <w:bottom w:val="none" w:sz="0" w:space="0" w:color="auto"/>
                <w:right w:val="none" w:sz="0" w:space="0" w:color="auto"/>
              </w:divBdr>
            </w:div>
            <w:div w:id="1483884380">
              <w:marLeft w:val="0"/>
              <w:marRight w:val="0"/>
              <w:marTop w:val="0"/>
              <w:marBottom w:val="0"/>
              <w:divBdr>
                <w:top w:val="none" w:sz="0" w:space="0" w:color="auto"/>
                <w:left w:val="none" w:sz="0" w:space="0" w:color="auto"/>
                <w:bottom w:val="none" w:sz="0" w:space="0" w:color="auto"/>
                <w:right w:val="none" w:sz="0" w:space="0" w:color="auto"/>
              </w:divBdr>
            </w:div>
            <w:div w:id="1776166685">
              <w:marLeft w:val="0"/>
              <w:marRight w:val="0"/>
              <w:marTop w:val="0"/>
              <w:marBottom w:val="0"/>
              <w:divBdr>
                <w:top w:val="none" w:sz="0" w:space="0" w:color="auto"/>
                <w:left w:val="none" w:sz="0" w:space="0" w:color="auto"/>
                <w:bottom w:val="none" w:sz="0" w:space="0" w:color="auto"/>
                <w:right w:val="none" w:sz="0" w:space="0" w:color="auto"/>
              </w:divBdr>
            </w:div>
            <w:div w:id="1977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i2i.org/2012/03/crafting-colorados-digital-learning-policy-roadmap/" TargetMode="External"/><Relationship Id="rId13" Type="http://schemas.openxmlformats.org/officeDocument/2006/relationships/hyperlink" Target="http://www.leg.state.co.us/CLICS/CLICS2012A/csl.nsf/fsbillcont3/7158F0DEEB2A907287257981007F11D7?Open&amp;file=1118_01.pdf" TargetMode="External"/><Relationship Id="rId18" Type="http://schemas.openxmlformats.org/officeDocument/2006/relationships/hyperlink" Target="http://www.leg.state.co.us/CLICS/CLICS2012A/csl.nsf/fsbillcont3/0D676B30D8AAAD28872579BB0073C8AB?Open&amp;file=1333_01.pdf" TargetMode="External"/><Relationship Id="rId26" Type="http://schemas.openxmlformats.org/officeDocument/2006/relationships/hyperlink" Target="http://www.ediswatching.org/2012/03/late-night-louisiana-house-advances-school-choice-tenure-reform-bills/" TargetMode="External"/><Relationship Id="rId3" Type="http://schemas.openxmlformats.org/officeDocument/2006/relationships/webSettings" Target="webSettings.xml"/><Relationship Id="rId21" Type="http://schemas.openxmlformats.org/officeDocument/2006/relationships/hyperlink" Target="http://www.ediswatching.org/2012/03/is-someone-ready-to-take-care-of-colorado-teachers-hotel-california-problem/" TargetMode="External"/><Relationship Id="rId7" Type="http://schemas.openxmlformats.org/officeDocument/2006/relationships/hyperlink" Target="http://www.ediswatching.org/2012/03/in-denver-on-april-12-bring-your-brown-bag-lunch-to-a-teachers-matter-event/" TargetMode="External"/><Relationship Id="rId12" Type="http://schemas.openxmlformats.org/officeDocument/2006/relationships/hyperlink" Target="http://education.i2i.org/2012/03/crafting-colorados-digital-learning-policy-roadmap/" TargetMode="External"/><Relationship Id="rId17" Type="http://schemas.openxmlformats.org/officeDocument/2006/relationships/hyperlink" Target="http://www.ediswatching.org/2012/03/pace-teachers-weigh-in-on-pensions-open-negotiations-funding-and-literacy/" TargetMode="External"/><Relationship Id="rId25" Type="http://schemas.openxmlformats.org/officeDocument/2006/relationships/hyperlink" Target="http://www.ediswatching.org/2012/04/baseball-season-and-the-inevitable-comparisons-with-education-reform-is-back/" TargetMode="External"/><Relationship Id="rId2" Type="http://schemas.openxmlformats.org/officeDocument/2006/relationships/settings" Target="settings.xml"/><Relationship Id="rId16" Type="http://schemas.openxmlformats.org/officeDocument/2006/relationships/hyperlink" Target="http://www.ediswatching.org/2012/03/dougco-board-and-hb-1118-tuesdays-colorado-open-union-negotiations-two-fer/" TargetMode="External"/><Relationship Id="rId20" Type="http://schemas.openxmlformats.org/officeDocument/2006/relationships/hyperlink" Target="http://education.i2i.org/2011/09/nine-key-changes-at-the-bargaining-table-a-policy-handbook-for-colorado-school-board-reform-leaders/" TargetMode="External"/><Relationship Id="rId29" Type="http://schemas.openxmlformats.org/officeDocument/2006/relationships/hyperlink" Target="http://www.education.i2i.org" TargetMode="External"/><Relationship Id="rId1" Type="http://schemas.openxmlformats.org/officeDocument/2006/relationships/styles" Target="styles.xml"/><Relationship Id="rId6" Type="http://schemas.openxmlformats.org/officeDocument/2006/relationships/hyperlink" Target="http://education.i2i.org/wp-content/uploads/2012/03/Teachers-Matter-Winters-Event-Flyer.pdf" TargetMode="External"/><Relationship Id="rId11" Type="http://schemas.openxmlformats.org/officeDocument/2006/relationships/hyperlink" Target="http://education.i2i.org/2012/01/inacols-susan-patrick-guides-colorado-online-leaders-in-crafting-digital-learning-policy-roadmap/" TargetMode="External"/><Relationship Id="rId24" Type="http://schemas.openxmlformats.org/officeDocument/2006/relationships/hyperlink" Target="http://www.ediswatching.org/2012/03/lets-look-at-the-other-important-part-of-colorados-early-literacy-problem-too/" TargetMode="External"/><Relationship Id="rId32" Type="http://schemas.openxmlformats.org/officeDocument/2006/relationships/theme" Target="theme/theme1.xml"/><Relationship Id="rId5" Type="http://schemas.openxmlformats.org/officeDocument/2006/relationships/hyperlink" Target="http://www.manhattan-institute.org/teachersmatter/" TargetMode="External"/><Relationship Id="rId15" Type="http://schemas.openxmlformats.org/officeDocument/2006/relationships/hyperlink" Target="http://education.i2i.org/2012/03/how-serious-is-douglas-county-union-about-open-negotiations/" TargetMode="External"/><Relationship Id="rId23" Type="http://schemas.openxmlformats.org/officeDocument/2006/relationships/hyperlink" Target="http://www.ediswatching.org/2012/03/harrison-teacher-performance-pay-fordhams-guide-to-serious-reform/" TargetMode="External"/><Relationship Id="rId28" Type="http://schemas.openxmlformats.org/officeDocument/2006/relationships/hyperlink" Target="http://www.i2i.org" TargetMode="External"/><Relationship Id="rId10" Type="http://schemas.openxmlformats.org/officeDocument/2006/relationships/hyperlink" Target="http://www.ednewscolorado.org/2012/03/22/35120-thursday-churn-online-roadmap" TargetMode="External"/><Relationship Id="rId19" Type="http://schemas.openxmlformats.org/officeDocument/2006/relationships/hyperlink" Target="http://www.independentteachers.org/revoking-membership/"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digitallearningnow.com/roadmap-to-reform/" TargetMode="External"/><Relationship Id="rId14" Type="http://schemas.openxmlformats.org/officeDocument/2006/relationships/hyperlink" Target="http://education.i2i.org/2010/04/colorado-education-and-open-negotiations-increasing-public-access-to-school-district-bargaining/" TargetMode="External"/><Relationship Id="rId22" Type="http://schemas.openxmlformats.org/officeDocument/2006/relationships/hyperlink" Target="http://www.ediswatching.org/2012/03/dougco-school-board-approves-choice-program-looking-back-one-year-later/" TargetMode="External"/><Relationship Id="rId27" Type="http://schemas.openxmlformats.org/officeDocument/2006/relationships/hyperlink" Target="mailto:pam@i2i.org" TargetMode="External"/><Relationship Id="rId30" Type="http://schemas.openxmlformats.org/officeDocument/2006/relationships/hyperlink" Target="http://friedman.i2i.org/alerts/listinfo/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Sign up today to hear Dr</vt:lpstr>
    </vt:vector>
  </TitlesOfParts>
  <Company>Hewlett-Packard Company</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up today to hear Dr</dc:title>
  <dc:creator>BEN</dc:creator>
  <cp:lastModifiedBy>Ben</cp:lastModifiedBy>
  <cp:revision>11</cp:revision>
  <cp:lastPrinted>2005-10-11T19:16:00Z</cp:lastPrinted>
  <dcterms:created xsi:type="dcterms:W3CDTF">2012-04-09T20:17:00Z</dcterms:created>
  <dcterms:modified xsi:type="dcterms:W3CDTF">2012-04-10T16:24:00Z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-2092602266</vt:i4>
  </property>
  <property fmtid="{D5CDD505-2E9C-101B-9397-08002B2CF9AE}" pid="3" name="_EmailSubject">
    <vt:lpwstr>Ed Center Newsletter</vt:lpwstr>
  </property>
  <property fmtid="{D5CDD505-2E9C-101B-9397-08002B2CF9AE}" pid="4" name="_AuthorEmail">
    <vt:lpwstr>Marya@i2i.org</vt:lpwstr>
  </property>
  <property fmtid="{D5CDD505-2E9C-101B-9397-08002B2CF9AE}" pid="5" name="_AuthorEmailDisplayName">
    <vt:lpwstr>Marya DeGrow</vt:lpwstr>
  </property>
  <property fmtid="{D5CDD505-2E9C-101B-9397-08002B2CF9AE}" pid="6" name="_ReviewingToolsShownOnce">
    <vt:lpwstr/>
  </property>
</Properties>
</file>